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C75188" w14:textId="77777777" w:rsidR="00D22BCA" w:rsidRPr="0096700A" w:rsidRDefault="00D22BCA">
      <w:pPr>
        <w:ind w:left="431"/>
      </w:pPr>
    </w:p>
    <w:sdt>
      <w:sdtPr>
        <w:id w:val="369819819"/>
        <w:docPartObj>
          <w:docPartGallery w:val="Table of Contents"/>
          <w:docPartUnique/>
        </w:docPartObj>
      </w:sdtPr>
      <w:sdtEndPr/>
      <w:sdtContent>
        <w:p w14:paraId="78C75189" w14:textId="77777777" w:rsidR="00D22BCA" w:rsidRPr="0096700A" w:rsidRDefault="000D321B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after="0" w:line="276" w:lineRule="auto"/>
            <w:jc w:val="left"/>
          </w:pPr>
          <w:r w:rsidRPr="0096700A">
            <w:fldChar w:fldCharType="begin"/>
          </w:r>
          <w:r w:rsidRPr="0096700A">
            <w:instrText xml:space="preserve"> TOC \h \u \z </w:instrText>
          </w:r>
          <w:r w:rsidRPr="0096700A">
            <w:fldChar w:fldCharType="separate"/>
          </w:r>
          <w:r w:rsidRPr="0096700A">
            <w:fldChar w:fldCharType="end"/>
          </w:r>
        </w:p>
      </w:sdtContent>
    </w:sdt>
    <w:p w14:paraId="78C7518A" w14:textId="77777777" w:rsidR="00D22BCA" w:rsidRPr="0096700A" w:rsidRDefault="00D22BC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rFonts w:ascii="Calibri" w:eastAsia="Calibri" w:hAnsi="Calibri" w:cs="Calibri"/>
          <w:color w:val="000000"/>
          <w:sz w:val="22"/>
          <w:szCs w:val="22"/>
        </w:rPr>
      </w:pPr>
    </w:p>
    <w:p w14:paraId="78C7518B" w14:textId="77777777" w:rsidR="00D22BCA" w:rsidRPr="0096700A" w:rsidRDefault="00D22BCA">
      <w:pPr>
        <w:jc w:val="center"/>
        <w:rPr>
          <w:b/>
          <w:sz w:val="36"/>
          <w:szCs w:val="36"/>
        </w:rPr>
      </w:pPr>
      <w:bookmarkStart w:id="0" w:name="_gjdgxs" w:colFirst="0" w:colLast="0"/>
      <w:bookmarkEnd w:id="0"/>
    </w:p>
    <w:p w14:paraId="78C7518C" w14:textId="77777777" w:rsidR="00D22BCA" w:rsidRPr="0096700A" w:rsidRDefault="00D22BCA">
      <w:pPr>
        <w:jc w:val="center"/>
        <w:rPr>
          <w:b/>
          <w:sz w:val="36"/>
          <w:szCs w:val="36"/>
        </w:rPr>
      </w:pPr>
    </w:p>
    <w:p w14:paraId="78C7518D" w14:textId="77777777" w:rsidR="00D22BCA" w:rsidRPr="0096700A" w:rsidRDefault="00D22BCA">
      <w:pPr>
        <w:jc w:val="center"/>
        <w:rPr>
          <w:b/>
          <w:sz w:val="36"/>
          <w:szCs w:val="36"/>
        </w:rPr>
      </w:pPr>
    </w:p>
    <w:p w14:paraId="78C7518E" w14:textId="43F7932E" w:rsidR="00D22BCA" w:rsidRPr="0096700A" w:rsidRDefault="000D321B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P</w:t>
      </w:r>
      <w:r w:rsidR="005D4DAE" w:rsidRPr="0096700A">
        <w:rPr>
          <w:b/>
          <w:sz w:val="36"/>
          <w:szCs w:val="36"/>
        </w:rPr>
        <w:t xml:space="preserve">opis </w:t>
      </w:r>
      <w:r>
        <w:rPr>
          <w:b/>
          <w:sz w:val="36"/>
          <w:szCs w:val="36"/>
        </w:rPr>
        <w:t xml:space="preserve">technického </w:t>
      </w:r>
      <w:r w:rsidR="005D4DAE" w:rsidRPr="0096700A">
        <w:rPr>
          <w:b/>
          <w:sz w:val="36"/>
          <w:szCs w:val="36"/>
        </w:rPr>
        <w:t>řešení datového uložiště PROJECT</w:t>
      </w:r>
    </w:p>
    <w:p w14:paraId="78C7518F" w14:textId="77777777" w:rsidR="00D22BCA" w:rsidRPr="0096700A" w:rsidRDefault="00D22BCA"/>
    <w:p w14:paraId="78C75190" w14:textId="0F37FB95" w:rsidR="00D22BCA" w:rsidRPr="0096700A" w:rsidRDefault="00D22BCA">
      <w:bookmarkStart w:id="1" w:name="_30j0zll" w:colFirst="0" w:colLast="0"/>
      <w:bookmarkEnd w:id="1"/>
    </w:p>
    <w:p w14:paraId="78C75191" w14:textId="77777777" w:rsidR="00D22BCA" w:rsidRPr="0096700A" w:rsidRDefault="00D22BCA"/>
    <w:p w14:paraId="78C75192" w14:textId="77777777" w:rsidR="00D22BCA" w:rsidRPr="0096700A" w:rsidRDefault="000D321B">
      <w:r w:rsidRPr="0096700A">
        <w:br w:type="page"/>
      </w:r>
    </w:p>
    <w:p w14:paraId="78C75193" w14:textId="77777777" w:rsidR="00D22BCA" w:rsidRPr="0096700A" w:rsidRDefault="00D22BCA"/>
    <w:p w14:paraId="78C75194" w14:textId="77777777" w:rsidR="00D22BCA" w:rsidRPr="0096700A" w:rsidRDefault="00D22BCA"/>
    <w:p w14:paraId="78C75196" w14:textId="0A42EF27" w:rsidR="00D22BCA" w:rsidRPr="0096700A" w:rsidRDefault="00205C12">
      <w:r w:rsidRPr="0096700A">
        <w:t xml:space="preserve">Technické </w:t>
      </w:r>
      <w:r w:rsidR="000D321B" w:rsidRPr="0096700A">
        <w:t xml:space="preserve">řešení datového úložiště PROJECT obsahuje celkem </w:t>
      </w:r>
      <w:r w:rsidR="008453F3">
        <w:t>tři</w:t>
      </w:r>
      <w:r w:rsidR="008453F3" w:rsidRPr="0096700A">
        <w:t xml:space="preserve"> identick</w:t>
      </w:r>
      <w:r w:rsidR="008453F3">
        <w:t>á</w:t>
      </w:r>
      <w:r w:rsidR="008453F3" w:rsidRPr="0096700A">
        <w:t xml:space="preserve"> souborov</w:t>
      </w:r>
      <w:r w:rsidR="008453F3">
        <w:t>á</w:t>
      </w:r>
      <w:r w:rsidR="008453F3" w:rsidRPr="0096700A">
        <w:t xml:space="preserve"> úložiš</w:t>
      </w:r>
      <w:r w:rsidR="008453F3">
        <w:t>tě</w:t>
      </w:r>
      <w:r w:rsidR="008453F3" w:rsidRPr="0096700A">
        <w:t xml:space="preserve"> </w:t>
      </w:r>
      <w:r w:rsidR="000D321B" w:rsidRPr="0096700A">
        <w:t xml:space="preserve">a další komponenty, které dohromady tvoří datové úložiště PROJECT. </w:t>
      </w:r>
      <w:r w:rsidR="00285078" w:rsidRPr="0096700A">
        <w:t>S</w:t>
      </w:r>
      <w:r w:rsidR="000D321B" w:rsidRPr="0096700A">
        <w:t xml:space="preserve">ouborová úložiště využívají interně technologii IBM </w:t>
      </w:r>
      <w:proofErr w:type="spellStart"/>
      <w:r w:rsidR="000D321B" w:rsidRPr="0096700A">
        <w:t>Spectrum</w:t>
      </w:r>
      <w:proofErr w:type="spellEnd"/>
      <w:r w:rsidR="000D321B" w:rsidRPr="0096700A">
        <w:t xml:space="preserve"> </w:t>
      </w:r>
      <w:proofErr w:type="spellStart"/>
      <w:r w:rsidR="000D321B" w:rsidRPr="0096700A">
        <w:t>Scale</w:t>
      </w:r>
      <w:proofErr w:type="spellEnd"/>
      <w:r w:rsidR="000D321B" w:rsidRPr="0096700A">
        <w:t xml:space="preserve"> / GPFS.</w:t>
      </w:r>
    </w:p>
    <w:p w14:paraId="78C75197" w14:textId="0729FFAA" w:rsidR="00D22BCA" w:rsidRPr="0096700A" w:rsidRDefault="00B57B74">
      <w:r w:rsidRPr="0096700A">
        <w:t>S</w:t>
      </w:r>
      <w:r w:rsidR="000D321B" w:rsidRPr="0096700A">
        <w:t>ouborové úložiště je vlastním NAS softwarově definovaným úložným řešením / produktem Dodavatele</w:t>
      </w:r>
      <w:r w:rsidRPr="0096700A">
        <w:t xml:space="preserve"> DATERA</w:t>
      </w:r>
      <w:r w:rsidR="000D321B" w:rsidRPr="0096700A">
        <w:t xml:space="preserve"> skládajícího se z komoditního serverového x86 hardware s operačním systémem Linux, blokových diskových polí </w:t>
      </w:r>
      <w:proofErr w:type="spellStart"/>
      <w:r w:rsidR="000D321B" w:rsidRPr="0096700A">
        <w:t>škálovaných</w:t>
      </w:r>
      <w:proofErr w:type="spellEnd"/>
      <w:r w:rsidR="000D321B" w:rsidRPr="0096700A">
        <w:t xml:space="preserve"> horizontálně pro zajištění požadovaného výkonu a kapacity, přístupové a LAN sítě. Softwarově jsou komponenty interně překryty pomocí IBM </w:t>
      </w:r>
      <w:proofErr w:type="spellStart"/>
      <w:r w:rsidR="000D321B" w:rsidRPr="0096700A">
        <w:t>Spectrum</w:t>
      </w:r>
      <w:proofErr w:type="spellEnd"/>
      <w:r w:rsidR="000D321B" w:rsidRPr="0096700A">
        <w:t xml:space="preserve"> </w:t>
      </w:r>
      <w:proofErr w:type="spellStart"/>
      <w:r w:rsidR="000D321B" w:rsidRPr="0096700A">
        <w:t>Scale</w:t>
      </w:r>
      <w:proofErr w:type="spellEnd"/>
      <w:r w:rsidR="000D321B" w:rsidRPr="0096700A">
        <w:t xml:space="preserve"> GPFS klastru a paralelním klastrovým souborovým systémem GPFS. NFS služby jsou poskytovány pomocí vysoce dostupného NFS sdílení, který ve vysoké dostupnosti exportuje data pomocí NFS protokolu.</w:t>
      </w:r>
    </w:p>
    <w:p w14:paraId="78C75198" w14:textId="77777777" w:rsidR="00D22BCA" w:rsidRPr="0096700A" w:rsidRDefault="000D321B" w:rsidP="00692367">
      <w:pPr>
        <w:pStyle w:val="ListParagraph"/>
        <w:keepNext/>
        <w:widowControl w:val="0"/>
        <w:numPr>
          <w:ilvl w:val="0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680"/>
        </w:tabs>
        <w:spacing w:before="60" w:after="240"/>
        <w:rPr>
          <w:b/>
          <w:color w:val="auto"/>
          <w:sz w:val="28"/>
          <w:szCs w:val="28"/>
        </w:rPr>
      </w:pPr>
      <w:bookmarkStart w:id="2" w:name="_1fob9te" w:colFirst="0" w:colLast="0"/>
      <w:bookmarkEnd w:id="2"/>
      <w:r w:rsidRPr="0096700A">
        <w:rPr>
          <w:b/>
          <w:color w:val="auto"/>
          <w:sz w:val="28"/>
          <w:szCs w:val="28"/>
        </w:rPr>
        <w:t>Komponenty Datového úložiště PROJECT</w:t>
      </w:r>
    </w:p>
    <w:p w14:paraId="78C75199" w14:textId="77777777" w:rsidR="00D22BCA" w:rsidRPr="0096700A" w:rsidRDefault="000D321B">
      <w:r w:rsidRPr="0096700A">
        <w:t>Popis komponent a jejich konfigurací je uveden v následujících podkapitolách.</w:t>
      </w:r>
    </w:p>
    <w:p w14:paraId="78C7519A" w14:textId="3D5B16E6" w:rsidR="00D22BCA" w:rsidRPr="0096700A" w:rsidRDefault="000D321B" w:rsidP="00930201">
      <w:pPr>
        <w:pStyle w:val="ListParagraph"/>
        <w:keepNext/>
        <w:widowControl w:val="0"/>
        <w:numPr>
          <w:ilvl w:val="1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3" w:name="_3znysh7" w:colFirst="0" w:colLast="0"/>
      <w:bookmarkEnd w:id="3"/>
      <w:r w:rsidRPr="0096700A">
        <w:rPr>
          <w:b/>
          <w:color w:val="auto"/>
          <w:sz w:val="24"/>
          <w:szCs w:val="24"/>
        </w:rPr>
        <w:t>Souborové úložiště</w:t>
      </w:r>
    </w:p>
    <w:p w14:paraId="78C7519B" w14:textId="77777777" w:rsidR="00D22BCA" w:rsidRPr="0096700A" w:rsidRDefault="000D321B">
      <w:pPr>
        <w:tabs>
          <w:tab w:val="left" w:pos="851"/>
        </w:tabs>
      </w:pPr>
      <w:r w:rsidRPr="0096700A">
        <w:t>Softwarově definované souborové úložiště jako ucelené NAS řešení poskytuje primárně pomocí NFS protokolu kapacitu požadovaným systémům zadavatele.</w:t>
      </w:r>
    </w:p>
    <w:p w14:paraId="78C7519C" w14:textId="77777777" w:rsidR="00D22BCA" w:rsidRPr="0096700A" w:rsidRDefault="000D321B">
      <w:pPr>
        <w:tabs>
          <w:tab w:val="left" w:pos="851"/>
        </w:tabs>
      </w:pPr>
      <w:r w:rsidRPr="0096700A">
        <w:t xml:space="preserve">V podkapitolách této kapitoly jsou popsány parametry jednoho souborového úložiště. </w:t>
      </w:r>
    </w:p>
    <w:p w14:paraId="78C7519D" w14:textId="77777777" w:rsidR="00D22BCA" w:rsidRPr="0096700A" w:rsidRDefault="000D321B" w:rsidP="002E4F5F">
      <w:pPr>
        <w:pStyle w:val="ListParagraph"/>
        <w:keepNext/>
        <w:widowControl w:val="0"/>
        <w:numPr>
          <w:ilvl w:val="2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4" w:name="_2et92p0" w:colFirst="0" w:colLast="0"/>
      <w:bookmarkEnd w:id="4"/>
      <w:r w:rsidRPr="0096700A">
        <w:rPr>
          <w:b/>
          <w:color w:val="auto"/>
          <w:sz w:val="24"/>
          <w:szCs w:val="24"/>
        </w:rPr>
        <w:t>GPFS Servery</w:t>
      </w:r>
    </w:p>
    <w:p w14:paraId="6D7C9B10" w14:textId="2D9EC4E5" w:rsidR="00D50B7B" w:rsidRPr="0096700A" w:rsidRDefault="00857400" w:rsidP="00B73C8C">
      <w:pPr>
        <w:tabs>
          <w:tab w:val="left" w:pos="680"/>
        </w:tabs>
      </w:pPr>
      <w:r w:rsidRPr="0096700A">
        <w:t>Každé souborové</w:t>
      </w:r>
      <w:r w:rsidR="00D50B7B" w:rsidRPr="0096700A">
        <w:t xml:space="preserve"> úložiště </w:t>
      </w:r>
      <w:r w:rsidRPr="0096700A">
        <w:t xml:space="preserve">obsahuje </w:t>
      </w:r>
      <w:r w:rsidR="00D50B7B" w:rsidRPr="0096700A">
        <w:t>redundantní GPFS servery,</w:t>
      </w:r>
      <w:r w:rsidR="00B73C8C" w:rsidRPr="0096700A">
        <w:t xml:space="preserve"> </w:t>
      </w:r>
      <w:r w:rsidR="00D50B7B" w:rsidRPr="0096700A">
        <w:t>které tvoří základ klastru a do prostředí zákazníka jsou konfigurovány jako NFS</w:t>
      </w:r>
      <w:r w:rsidR="00B73C8C" w:rsidRPr="0096700A">
        <w:t xml:space="preserve"> </w:t>
      </w:r>
      <w:r w:rsidR="00D50B7B" w:rsidRPr="0096700A">
        <w:t>servery poskytující vysoce dostupný NFS protokol.</w:t>
      </w:r>
      <w:r w:rsidR="00B73C8C" w:rsidRPr="0096700A">
        <w:t xml:space="preserve"> </w:t>
      </w:r>
      <w:r w:rsidR="00D50B7B" w:rsidRPr="0096700A">
        <w:t>GPFS servery jsou realizovány pomocí x86 serverů, které jsou ke každému</w:t>
      </w:r>
      <w:r w:rsidR="00B73C8C" w:rsidRPr="0096700A">
        <w:t xml:space="preserve"> </w:t>
      </w:r>
      <w:r w:rsidR="00D50B7B" w:rsidRPr="0096700A">
        <w:t>diskovému poli daného souborového úložiště připojeny napřímo pomocí</w:t>
      </w:r>
      <w:r w:rsidR="00B73C8C" w:rsidRPr="0096700A">
        <w:t xml:space="preserve"> </w:t>
      </w:r>
      <w:r w:rsidR="00D50B7B" w:rsidRPr="0096700A">
        <w:t>redundantního 12Gbps SAS spojení, jsou redundantně zapojeny do vlastní LAN</w:t>
      </w:r>
      <w:r w:rsidR="00B73C8C" w:rsidRPr="0096700A">
        <w:t xml:space="preserve"> </w:t>
      </w:r>
      <w:r w:rsidR="00D50B7B" w:rsidRPr="0096700A">
        <w:t>sítě za účelem správy a redundantně zapojeny do přístupové sítě za účelem</w:t>
      </w:r>
      <w:r w:rsidR="00B73C8C" w:rsidRPr="0096700A">
        <w:t xml:space="preserve"> </w:t>
      </w:r>
      <w:r w:rsidR="00D50B7B" w:rsidRPr="0096700A">
        <w:t>zpřístupnění souborového úložiště.</w:t>
      </w:r>
    </w:p>
    <w:p w14:paraId="6055A368" w14:textId="77777777" w:rsidR="00D50B7B" w:rsidRPr="0096700A" w:rsidRDefault="00D50B7B" w:rsidP="00B73C8C">
      <w:pPr>
        <w:tabs>
          <w:tab w:val="left" w:pos="680"/>
        </w:tabs>
      </w:pPr>
      <w:r w:rsidRPr="0096700A">
        <w:t>Každé souborové úložiště obsahuje tři GPFS x86 servery, každý v konfiguraci:</w:t>
      </w:r>
    </w:p>
    <w:p w14:paraId="506AAA84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 xml:space="preserve">x 1x AMD EPYC2 Rome 7302P 3,0GHz </w:t>
      </w:r>
      <w:proofErr w:type="gramStart"/>
      <w:r w:rsidRPr="0096700A">
        <w:t>16-core</w:t>
      </w:r>
      <w:proofErr w:type="gramEnd"/>
      <w:r w:rsidRPr="0096700A">
        <w:t xml:space="preserve"> CPU </w:t>
      </w:r>
      <w:proofErr w:type="gramStart"/>
      <w:r w:rsidRPr="0096700A">
        <w:t>128MB</w:t>
      </w:r>
      <w:proofErr w:type="gramEnd"/>
      <w:r w:rsidRPr="0096700A">
        <w:t xml:space="preserve"> L3</w:t>
      </w:r>
    </w:p>
    <w:p w14:paraId="271C6CB6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>x 256GiB RAM 3200MHz DDR4 ECC</w:t>
      </w:r>
    </w:p>
    <w:p w14:paraId="08834508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 xml:space="preserve">x 2x </w:t>
      </w:r>
      <w:proofErr w:type="gramStart"/>
      <w:r w:rsidRPr="0096700A">
        <w:t>240GB</w:t>
      </w:r>
      <w:proofErr w:type="gramEnd"/>
      <w:r w:rsidRPr="0096700A">
        <w:t xml:space="preserve"> SSD v RAID1 pro OS (hot-swap)</w:t>
      </w:r>
    </w:p>
    <w:p w14:paraId="2EFBFF40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>x 16x 12Gbps mini-SAS HD portů</w:t>
      </w:r>
    </w:p>
    <w:p w14:paraId="147C0EB2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 xml:space="preserve">x 1x </w:t>
      </w:r>
      <w:proofErr w:type="spellStart"/>
      <w:r w:rsidRPr="0096700A">
        <w:t>Mellanox</w:t>
      </w:r>
      <w:proofErr w:type="spellEnd"/>
      <w:r w:rsidRPr="0096700A">
        <w:t xml:space="preserve"> 100GbE </w:t>
      </w:r>
      <w:proofErr w:type="spellStart"/>
      <w:r w:rsidRPr="0096700A">
        <w:t>dual</w:t>
      </w:r>
      <w:proofErr w:type="spellEnd"/>
      <w:r w:rsidRPr="0096700A">
        <w:t>-port QSFP28</w:t>
      </w:r>
    </w:p>
    <w:p w14:paraId="764C9156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 xml:space="preserve">x Redundantní (hot-swap) zdroje včetně napájecích kabelů </w:t>
      </w:r>
      <w:proofErr w:type="gramStart"/>
      <w:r w:rsidRPr="0096700A">
        <w:t>C13 - C14</w:t>
      </w:r>
      <w:proofErr w:type="gramEnd"/>
    </w:p>
    <w:p w14:paraId="727085CD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 xml:space="preserve">x </w:t>
      </w:r>
      <w:proofErr w:type="spellStart"/>
      <w:r w:rsidRPr="0096700A">
        <w:t>Cable</w:t>
      </w:r>
      <w:proofErr w:type="spellEnd"/>
      <w:r w:rsidRPr="0096700A">
        <w:t xml:space="preserve"> management rameno</w:t>
      </w:r>
    </w:p>
    <w:p w14:paraId="61CA0986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 xml:space="preserve">x RACK </w:t>
      </w:r>
      <w:proofErr w:type="spellStart"/>
      <w:r w:rsidRPr="0096700A">
        <w:t>mount</w:t>
      </w:r>
      <w:proofErr w:type="spellEnd"/>
      <w:r w:rsidRPr="0096700A">
        <w:t xml:space="preserve"> </w:t>
      </w:r>
      <w:proofErr w:type="spellStart"/>
      <w:r w:rsidRPr="0096700A">
        <w:t>kit</w:t>
      </w:r>
      <w:proofErr w:type="spellEnd"/>
    </w:p>
    <w:p w14:paraId="1EDC43DB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>x IPMI 2.0 s KVM s vlastním 1GbE UTP LAN portem</w:t>
      </w:r>
    </w:p>
    <w:p w14:paraId="0323EACD" w14:textId="77777777" w:rsidR="00D50B7B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>x Velikost 2U</w:t>
      </w:r>
    </w:p>
    <w:p w14:paraId="78C751AB" w14:textId="13F35D78" w:rsidR="00D22BCA" w:rsidRPr="0096700A" w:rsidRDefault="00D50B7B" w:rsidP="00D50B7B">
      <w:pPr>
        <w:numPr>
          <w:ilvl w:val="0"/>
          <w:numId w:val="12"/>
        </w:numPr>
        <w:tabs>
          <w:tab w:val="left" w:pos="680"/>
        </w:tabs>
      </w:pPr>
      <w:r w:rsidRPr="0096700A">
        <w:t xml:space="preserve">x Operační systém </w:t>
      </w:r>
      <w:proofErr w:type="spellStart"/>
      <w:r w:rsidRPr="0096700A">
        <w:t>RedHat</w:t>
      </w:r>
      <w:proofErr w:type="spellEnd"/>
      <w:r w:rsidRPr="0096700A">
        <w:t xml:space="preserve"> </w:t>
      </w:r>
      <w:proofErr w:type="spellStart"/>
      <w:r w:rsidRPr="0096700A">
        <w:t>Enterprise</w:t>
      </w:r>
      <w:proofErr w:type="spellEnd"/>
      <w:r w:rsidRPr="0096700A">
        <w:t xml:space="preserve"> Linux Server</w:t>
      </w:r>
    </w:p>
    <w:p w14:paraId="78C751AC" w14:textId="77777777" w:rsidR="00D22BCA" w:rsidRPr="002E4738" w:rsidRDefault="000D321B" w:rsidP="002E4738">
      <w:pPr>
        <w:pStyle w:val="ListParagraph"/>
        <w:keepNext/>
        <w:widowControl w:val="0"/>
        <w:numPr>
          <w:ilvl w:val="2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r w:rsidRPr="002E4738">
        <w:rPr>
          <w:b/>
          <w:color w:val="auto"/>
          <w:sz w:val="24"/>
          <w:szCs w:val="24"/>
        </w:rPr>
        <w:lastRenderedPageBreak/>
        <w:t>Datové brány</w:t>
      </w:r>
    </w:p>
    <w:p w14:paraId="78C751AD" w14:textId="45D35711" w:rsidR="00D22BCA" w:rsidRPr="0096700A" w:rsidRDefault="00C03917">
      <w:pPr>
        <w:tabs>
          <w:tab w:val="left" w:pos="680"/>
        </w:tabs>
      </w:pPr>
      <w:r>
        <w:t>K</w:t>
      </w:r>
      <w:r w:rsidR="00FE64FE" w:rsidRPr="0096700A">
        <w:t>aždé souborové</w:t>
      </w:r>
      <w:r w:rsidR="000D321B" w:rsidRPr="0096700A">
        <w:t xml:space="preserve"> úložiště </w:t>
      </w:r>
      <w:r>
        <w:t>m</w:t>
      </w:r>
      <w:r w:rsidR="002B234A">
        <w:t>á</w:t>
      </w:r>
      <w:r w:rsidR="000D321B" w:rsidRPr="0096700A">
        <w:t xml:space="preserve"> dva x86 servery realizující datové brány, které mají redundantní vyhrazenou konektivitu do přístupové sítě. Tato konektivita je využita pro zpřístupnění souborového úložiště do </w:t>
      </w:r>
      <w:r w:rsidR="002B234A">
        <w:t>vnitřní sítě</w:t>
      </w:r>
      <w:r w:rsidR="000D321B" w:rsidRPr="0096700A">
        <w:t xml:space="preserve"> a pro komunikaci s GPFS servery souborového úložiště. Jak pro připojení do </w:t>
      </w:r>
      <w:r w:rsidR="0015718D">
        <w:t>sítě</w:t>
      </w:r>
      <w:r w:rsidR="000D321B" w:rsidRPr="0096700A">
        <w:t>, tak pro připojení k serverům úložiště je poskytnuta agregovaná propustnost 100Gbps. Datové brány dále mají redundantní konektivitu do vlastní LAN sítě za účelem správy.</w:t>
      </w:r>
    </w:p>
    <w:p w14:paraId="78C751AE" w14:textId="03EB5512" w:rsidR="00D22BCA" w:rsidRPr="0096700A" w:rsidRDefault="000D321B">
      <w:pPr>
        <w:tabs>
          <w:tab w:val="left" w:pos="680"/>
        </w:tabs>
      </w:pPr>
      <w:r w:rsidRPr="0096700A">
        <w:t>Parametry HW:</w:t>
      </w:r>
    </w:p>
    <w:p w14:paraId="78C751AF" w14:textId="77777777" w:rsidR="00D22BCA" w:rsidRPr="0096700A" w:rsidRDefault="000D321B">
      <w:pPr>
        <w:tabs>
          <w:tab w:val="left" w:pos="680"/>
        </w:tabs>
      </w:pPr>
      <w:r w:rsidRPr="0096700A">
        <w:t>2x x86 server, každý o konfiguraci:</w:t>
      </w:r>
    </w:p>
    <w:p w14:paraId="78C751B0" w14:textId="77777777" w:rsidR="00D22BCA" w:rsidRPr="0096700A" w:rsidRDefault="000D321B">
      <w:pPr>
        <w:numPr>
          <w:ilvl w:val="0"/>
          <w:numId w:val="6"/>
        </w:numPr>
        <w:tabs>
          <w:tab w:val="left" w:pos="680"/>
        </w:tabs>
        <w:spacing w:after="0"/>
      </w:pPr>
      <w:r w:rsidRPr="0096700A">
        <w:t xml:space="preserve">1x AMD EPYC </w:t>
      </w:r>
      <w:proofErr w:type="spellStart"/>
      <w:r w:rsidRPr="0096700A">
        <w:t>Naples</w:t>
      </w:r>
      <w:proofErr w:type="spellEnd"/>
      <w:r w:rsidRPr="0096700A">
        <w:t xml:space="preserve"> 7281 2,1GHz </w:t>
      </w:r>
      <w:proofErr w:type="gramStart"/>
      <w:r w:rsidRPr="0096700A">
        <w:t>16-core</w:t>
      </w:r>
      <w:proofErr w:type="gramEnd"/>
      <w:r w:rsidRPr="0096700A">
        <w:t xml:space="preserve"> CPU </w:t>
      </w:r>
      <w:proofErr w:type="gramStart"/>
      <w:r w:rsidRPr="0096700A">
        <w:t>64MB</w:t>
      </w:r>
      <w:proofErr w:type="gramEnd"/>
      <w:r w:rsidRPr="0096700A">
        <w:t xml:space="preserve"> L3</w:t>
      </w:r>
    </w:p>
    <w:p w14:paraId="78C751B1" w14:textId="77777777" w:rsidR="00D22BCA" w:rsidRPr="0096700A" w:rsidRDefault="000D321B">
      <w:pPr>
        <w:numPr>
          <w:ilvl w:val="0"/>
          <w:numId w:val="6"/>
        </w:numPr>
        <w:tabs>
          <w:tab w:val="left" w:pos="680"/>
        </w:tabs>
        <w:spacing w:after="0"/>
      </w:pPr>
      <w:r w:rsidRPr="0096700A">
        <w:t>128GiB RAM</w:t>
      </w:r>
    </w:p>
    <w:p w14:paraId="78C751B2" w14:textId="77777777" w:rsidR="00D22BCA" w:rsidRPr="0096700A" w:rsidRDefault="000D321B">
      <w:pPr>
        <w:numPr>
          <w:ilvl w:val="1"/>
          <w:numId w:val="6"/>
        </w:numPr>
        <w:tabs>
          <w:tab w:val="left" w:pos="680"/>
        </w:tabs>
        <w:spacing w:after="0"/>
      </w:pPr>
      <w:r w:rsidRPr="0096700A">
        <w:t xml:space="preserve">8x 16GiB 2666MHz DDR4 ECC </w:t>
      </w:r>
      <w:proofErr w:type="spellStart"/>
      <w:r w:rsidRPr="0096700A">
        <w:t>Registered</w:t>
      </w:r>
      <w:proofErr w:type="spellEnd"/>
      <w:r w:rsidRPr="0096700A">
        <w:t xml:space="preserve"> 2R×8</w:t>
      </w:r>
    </w:p>
    <w:p w14:paraId="78C751B3" w14:textId="1AD0B0C0" w:rsidR="00D22BCA" w:rsidRPr="0096700A" w:rsidRDefault="000D321B">
      <w:pPr>
        <w:numPr>
          <w:ilvl w:val="1"/>
          <w:numId w:val="6"/>
        </w:numPr>
        <w:tabs>
          <w:tab w:val="left" w:pos="680"/>
        </w:tabs>
        <w:spacing w:after="0"/>
      </w:pPr>
      <w:r w:rsidRPr="0096700A">
        <w:t xml:space="preserve">AMD má 8 paměťových kanálů </w:t>
      </w:r>
      <w:proofErr w:type="gramStart"/>
      <w:r w:rsidRPr="0096700A">
        <w:t>a  moduly</w:t>
      </w:r>
      <w:proofErr w:type="gramEnd"/>
      <w:r w:rsidRPr="0096700A">
        <w:t xml:space="preserve"> jsou tak rovnoměrně rozloženy</w:t>
      </w:r>
    </w:p>
    <w:p w14:paraId="78C751B4" w14:textId="77777777" w:rsidR="00D22BCA" w:rsidRPr="0096700A" w:rsidRDefault="000D321B">
      <w:pPr>
        <w:numPr>
          <w:ilvl w:val="1"/>
          <w:numId w:val="6"/>
        </w:numPr>
        <w:tabs>
          <w:tab w:val="left" w:pos="680"/>
        </w:tabs>
        <w:spacing w:after="0"/>
      </w:pPr>
      <w:r w:rsidRPr="0096700A">
        <w:t>Teoretická propustnost:</w:t>
      </w:r>
    </w:p>
    <w:p w14:paraId="78C751B5" w14:textId="77777777" w:rsidR="00D22BCA" w:rsidRPr="0096700A" w:rsidRDefault="000D321B">
      <w:pPr>
        <w:numPr>
          <w:ilvl w:val="2"/>
          <w:numId w:val="6"/>
        </w:numPr>
        <w:tabs>
          <w:tab w:val="left" w:pos="680"/>
        </w:tabs>
        <w:spacing w:after="0"/>
      </w:pPr>
      <w:proofErr w:type="spellStart"/>
      <w:r w:rsidRPr="0096700A">
        <w:t>Amd</w:t>
      </w:r>
      <w:proofErr w:type="spellEnd"/>
      <w:r w:rsidRPr="0096700A">
        <w:t xml:space="preserve"> EPYC2 Rome (SPA3 LGA) </w:t>
      </w:r>
      <w:proofErr w:type="gramStart"/>
      <w:r w:rsidRPr="0096700A">
        <w:t>7302P - Per</w:t>
      </w:r>
      <w:proofErr w:type="gramEnd"/>
      <w:r w:rsidRPr="0096700A">
        <w:t xml:space="preserve"> </w:t>
      </w:r>
      <w:proofErr w:type="spellStart"/>
      <w:r w:rsidRPr="0096700A">
        <w:t>Socket</w:t>
      </w:r>
      <w:proofErr w:type="spellEnd"/>
      <w:r w:rsidRPr="0096700A">
        <w:t xml:space="preserve"> </w:t>
      </w:r>
      <w:proofErr w:type="spellStart"/>
      <w:r w:rsidRPr="0096700A">
        <w:t>Memory</w:t>
      </w:r>
      <w:proofErr w:type="spellEnd"/>
      <w:r w:rsidRPr="0096700A">
        <w:t xml:space="preserve"> BW 204.8 GB/s</w:t>
      </w:r>
    </w:p>
    <w:p w14:paraId="78C751B6" w14:textId="77777777" w:rsidR="00D22BCA" w:rsidRPr="0096700A" w:rsidRDefault="000D321B">
      <w:pPr>
        <w:numPr>
          <w:ilvl w:val="2"/>
          <w:numId w:val="6"/>
        </w:numPr>
        <w:tabs>
          <w:tab w:val="left" w:pos="680"/>
        </w:tabs>
        <w:spacing w:after="0"/>
      </w:pPr>
      <w:r w:rsidRPr="0096700A">
        <w:t>https://www.amd.com/en/products/cpu/amd-epyc-7302p</w:t>
      </w:r>
    </w:p>
    <w:p w14:paraId="78C751B7" w14:textId="77777777" w:rsidR="00D22BCA" w:rsidRPr="0096700A" w:rsidRDefault="000D321B">
      <w:pPr>
        <w:numPr>
          <w:ilvl w:val="2"/>
          <w:numId w:val="6"/>
        </w:numPr>
        <w:tabs>
          <w:tab w:val="left" w:pos="680"/>
        </w:tabs>
        <w:spacing w:after="0"/>
      </w:pPr>
      <w:proofErr w:type="spellStart"/>
      <w:r w:rsidRPr="0096700A">
        <w:t>Amd</w:t>
      </w:r>
      <w:proofErr w:type="spellEnd"/>
      <w:r w:rsidRPr="0096700A">
        <w:t xml:space="preserve"> EPYC </w:t>
      </w:r>
      <w:proofErr w:type="spellStart"/>
      <w:r w:rsidRPr="0096700A">
        <w:t>Naples</w:t>
      </w:r>
      <w:proofErr w:type="spellEnd"/>
      <w:r w:rsidRPr="0096700A">
        <w:t xml:space="preserve"> (SPA3 LGA) 7281 - Per </w:t>
      </w:r>
      <w:proofErr w:type="spellStart"/>
      <w:r w:rsidRPr="0096700A">
        <w:t>Socket</w:t>
      </w:r>
      <w:proofErr w:type="spellEnd"/>
      <w:r w:rsidRPr="0096700A">
        <w:t xml:space="preserve"> </w:t>
      </w:r>
      <w:proofErr w:type="spellStart"/>
      <w:r w:rsidRPr="0096700A">
        <w:t>Memory</w:t>
      </w:r>
      <w:proofErr w:type="spellEnd"/>
      <w:r w:rsidRPr="0096700A">
        <w:t xml:space="preserve"> BW 170.6 GB/s při použití DIMM 2666MHz, v kalkulaci </w:t>
      </w:r>
      <w:proofErr w:type="gramStart"/>
      <w:r w:rsidRPr="0096700A">
        <w:t>16GB</w:t>
      </w:r>
      <w:proofErr w:type="gramEnd"/>
      <w:r w:rsidRPr="0096700A">
        <w:t xml:space="preserve"> 2666MHz DDR4 ECC </w:t>
      </w:r>
      <w:proofErr w:type="spellStart"/>
      <w:r w:rsidRPr="0096700A">
        <w:t>Registered</w:t>
      </w:r>
      <w:proofErr w:type="spellEnd"/>
      <w:r w:rsidRPr="0096700A">
        <w:t xml:space="preserve">         </w:t>
      </w:r>
    </w:p>
    <w:p w14:paraId="78C751B8" w14:textId="77777777" w:rsidR="00D22BCA" w:rsidRPr="0096700A" w:rsidRDefault="000D321B">
      <w:pPr>
        <w:numPr>
          <w:ilvl w:val="2"/>
          <w:numId w:val="6"/>
        </w:numPr>
        <w:tabs>
          <w:tab w:val="left" w:pos="680"/>
        </w:tabs>
        <w:spacing w:after="0"/>
      </w:pPr>
      <w:r w:rsidRPr="0096700A">
        <w:t>https://www.amd.com/en/products/cpu/amd-epyc-7281</w:t>
      </w:r>
    </w:p>
    <w:p w14:paraId="78C751B9" w14:textId="77777777" w:rsidR="00D22BCA" w:rsidRPr="0096700A" w:rsidRDefault="000D321B">
      <w:pPr>
        <w:numPr>
          <w:ilvl w:val="0"/>
          <w:numId w:val="6"/>
        </w:numPr>
        <w:tabs>
          <w:tab w:val="left" w:pos="680"/>
        </w:tabs>
        <w:spacing w:after="0"/>
      </w:pPr>
      <w:r w:rsidRPr="0096700A">
        <w:t xml:space="preserve">2x </w:t>
      </w:r>
      <w:proofErr w:type="gramStart"/>
      <w:r w:rsidRPr="0096700A">
        <w:t>240GB</w:t>
      </w:r>
      <w:proofErr w:type="gramEnd"/>
      <w:r w:rsidRPr="0096700A">
        <w:t xml:space="preserve"> SSD v RAID1 pro OS (hot-swap)</w:t>
      </w:r>
    </w:p>
    <w:p w14:paraId="78C751BA" w14:textId="77777777" w:rsidR="00D22BCA" w:rsidRPr="0096700A" w:rsidRDefault="000D321B">
      <w:pPr>
        <w:numPr>
          <w:ilvl w:val="0"/>
          <w:numId w:val="6"/>
        </w:numPr>
        <w:tabs>
          <w:tab w:val="left" w:pos="680"/>
        </w:tabs>
        <w:spacing w:after="0"/>
        <w:rPr>
          <w:highlight w:val="white"/>
        </w:rPr>
      </w:pPr>
      <w:r w:rsidRPr="0096700A">
        <w:rPr>
          <w:highlight w:val="white"/>
        </w:rPr>
        <w:t xml:space="preserve">1x </w:t>
      </w:r>
      <w:proofErr w:type="spellStart"/>
      <w:r w:rsidRPr="0096700A">
        <w:rPr>
          <w:highlight w:val="white"/>
        </w:rPr>
        <w:t>Mellanox</w:t>
      </w:r>
      <w:proofErr w:type="spellEnd"/>
      <w:r w:rsidRPr="0096700A">
        <w:rPr>
          <w:highlight w:val="white"/>
        </w:rPr>
        <w:t xml:space="preserve"> 100GbE </w:t>
      </w:r>
      <w:proofErr w:type="spellStart"/>
      <w:r w:rsidRPr="0096700A">
        <w:rPr>
          <w:highlight w:val="white"/>
        </w:rPr>
        <w:t>dual</w:t>
      </w:r>
      <w:proofErr w:type="spellEnd"/>
      <w:r w:rsidRPr="0096700A">
        <w:rPr>
          <w:highlight w:val="white"/>
        </w:rPr>
        <w:t>-port QSFP28</w:t>
      </w:r>
    </w:p>
    <w:p w14:paraId="78C751BB" w14:textId="77777777" w:rsidR="00D22BCA" w:rsidRPr="0096700A" w:rsidRDefault="000D321B">
      <w:pPr>
        <w:numPr>
          <w:ilvl w:val="0"/>
          <w:numId w:val="6"/>
        </w:numPr>
        <w:tabs>
          <w:tab w:val="left" w:pos="680"/>
        </w:tabs>
        <w:spacing w:after="0"/>
      </w:pPr>
      <w:r w:rsidRPr="0096700A">
        <w:t xml:space="preserve">Redundantní (hot-swap) zdroje včetně napájecích kabelů </w:t>
      </w:r>
      <w:proofErr w:type="gramStart"/>
      <w:r w:rsidRPr="0096700A">
        <w:t>C13 - C14</w:t>
      </w:r>
      <w:proofErr w:type="gramEnd"/>
    </w:p>
    <w:p w14:paraId="78C751BC" w14:textId="77777777" w:rsidR="00D22BCA" w:rsidRPr="0096700A" w:rsidRDefault="000D321B">
      <w:pPr>
        <w:numPr>
          <w:ilvl w:val="0"/>
          <w:numId w:val="6"/>
        </w:numPr>
        <w:tabs>
          <w:tab w:val="left" w:pos="680"/>
        </w:tabs>
        <w:spacing w:after="0"/>
      </w:pPr>
      <w:proofErr w:type="spellStart"/>
      <w:r w:rsidRPr="0096700A">
        <w:t>Cable</w:t>
      </w:r>
      <w:proofErr w:type="spellEnd"/>
      <w:r w:rsidRPr="0096700A">
        <w:t xml:space="preserve"> management rameno</w:t>
      </w:r>
    </w:p>
    <w:p w14:paraId="78C751BD" w14:textId="77777777" w:rsidR="00D22BCA" w:rsidRPr="0096700A" w:rsidRDefault="000D321B">
      <w:pPr>
        <w:numPr>
          <w:ilvl w:val="0"/>
          <w:numId w:val="6"/>
        </w:numPr>
        <w:tabs>
          <w:tab w:val="left" w:pos="680"/>
        </w:tabs>
        <w:spacing w:after="0"/>
      </w:pPr>
      <w:r w:rsidRPr="0096700A">
        <w:t xml:space="preserve">RACK </w:t>
      </w:r>
      <w:proofErr w:type="spellStart"/>
      <w:r w:rsidRPr="0096700A">
        <w:t>mount</w:t>
      </w:r>
      <w:proofErr w:type="spellEnd"/>
      <w:r w:rsidRPr="0096700A">
        <w:t xml:space="preserve"> </w:t>
      </w:r>
      <w:proofErr w:type="spellStart"/>
      <w:r w:rsidRPr="0096700A">
        <w:t>kit</w:t>
      </w:r>
      <w:proofErr w:type="spellEnd"/>
    </w:p>
    <w:p w14:paraId="78C751BE" w14:textId="77777777" w:rsidR="00D22BCA" w:rsidRPr="0096700A" w:rsidRDefault="000D321B">
      <w:pPr>
        <w:numPr>
          <w:ilvl w:val="0"/>
          <w:numId w:val="6"/>
        </w:numPr>
        <w:tabs>
          <w:tab w:val="left" w:pos="680"/>
        </w:tabs>
        <w:spacing w:after="0"/>
      </w:pPr>
      <w:r w:rsidRPr="0096700A">
        <w:t>IPMI 2.0 s KVM s vlastním 1GbE UTP LAN portem</w:t>
      </w:r>
    </w:p>
    <w:p w14:paraId="78C751BF" w14:textId="77777777" w:rsidR="00D22BCA" w:rsidRPr="0096700A" w:rsidRDefault="000D321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680"/>
        </w:tabs>
        <w:spacing w:after="0"/>
      </w:pPr>
      <w:r w:rsidRPr="0096700A">
        <w:t xml:space="preserve">Velikost 1U </w:t>
      </w:r>
    </w:p>
    <w:p w14:paraId="78C751C0" w14:textId="77777777" w:rsidR="00D22BCA" w:rsidRPr="0096700A" w:rsidRDefault="000D321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680"/>
        </w:tabs>
        <w:spacing w:after="0"/>
      </w:pPr>
      <w:r w:rsidRPr="0096700A">
        <w:t xml:space="preserve">Operační systém </w:t>
      </w:r>
      <w:proofErr w:type="spellStart"/>
      <w:r w:rsidRPr="0096700A">
        <w:t>CentOS</w:t>
      </w:r>
      <w:proofErr w:type="spellEnd"/>
    </w:p>
    <w:p w14:paraId="78C751C1" w14:textId="77777777" w:rsidR="00D22BCA" w:rsidRPr="0096700A" w:rsidRDefault="00D22BCA">
      <w:pPr>
        <w:tabs>
          <w:tab w:val="left" w:pos="680"/>
        </w:tabs>
      </w:pPr>
    </w:p>
    <w:p w14:paraId="78C751C2" w14:textId="77777777" w:rsidR="00D22BCA" w:rsidRPr="007C5C7E" w:rsidRDefault="000D321B" w:rsidP="007C5C7E">
      <w:pPr>
        <w:pStyle w:val="ListParagraph"/>
        <w:keepNext/>
        <w:widowControl w:val="0"/>
        <w:numPr>
          <w:ilvl w:val="2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5" w:name="_tyjcwt" w:colFirst="0" w:colLast="0"/>
      <w:bookmarkEnd w:id="5"/>
      <w:r w:rsidRPr="007C5C7E">
        <w:rPr>
          <w:b/>
          <w:color w:val="auto"/>
          <w:sz w:val="24"/>
          <w:szCs w:val="24"/>
        </w:rPr>
        <w:t>Disková pole</w:t>
      </w:r>
    </w:p>
    <w:p w14:paraId="28FEBDC8" w14:textId="1EF2BD78" w:rsidR="00106BE5" w:rsidRDefault="00106BE5" w:rsidP="00AA2C67">
      <w:pPr>
        <w:spacing w:after="0" w:line="240" w:lineRule="auto"/>
        <w:jc w:val="left"/>
        <w:rPr>
          <w:rFonts w:eastAsia="Times New Roman"/>
          <w:color w:val="231F20"/>
        </w:rPr>
      </w:pPr>
      <w:r>
        <w:rPr>
          <w:rFonts w:eastAsia="Times New Roman"/>
          <w:color w:val="231F20"/>
        </w:rPr>
        <w:t>S</w:t>
      </w:r>
      <w:r w:rsidR="00AA2C67" w:rsidRPr="00AA2C67">
        <w:rPr>
          <w:rFonts w:eastAsia="Times New Roman"/>
          <w:color w:val="231F20"/>
        </w:rPr>
        <w:t xml:space="preserve">ouborové úložiště </w:t>
      </w:r>
      <w:r>
        <w:rPr>
          <w:rFonts w:eastAsia="Times New Roman"/>
          <w:color w:val="231F20"/>
        </w:rPr>
        <w:t>tvoří</w:t>
      </w:r>
      <w:r w:rsidR="00AA2C67" w:rsidRPr="00AA2C67">
        <w:rPr>
          <w:rFonts w:eastAsia="Times New Roman"/>
          <w:color w:val="231F20"/>
        </w:rPr>
        <w:t xml:space="preserve"> disková pole IBM</w:t>
      </w:r>
      <w:r>
        <w:rPr>
          <w:rFonts w:eastAsia="Times New Roman"/>
          <w:color w:val="231F20"/>
        </w:rPr>
        <w:t xml:space="preserve"> </w:t>
      </w:r>
      <w:proofErr w:type="spellStart"/>
      <w:r w:rsidR="00AA2C67" w:rsidRPr="00AA2C67">
        <w:rPr>
          <w:rFonts w:eastAsia="Times New Roman"/>
          <w:color w:val="231F20"/>
        </w:rPr>
        <w:t>FlashSystem</w:t>
      </w:r>
      <w:proofErr w:type="spellEnd"/>
      <w:r w:rsidR="00AA2C67" w:rsidRPr="00AA2C67">
        <w:rPr>
          <w:rFonts w:eastAsia="Times New Roman"/>
          <w:color w:val="231F20"/>
        </w:rPr>
        <w:t xml:space="preserve"> 5030, která dohromady poskytují blokově kapacitu GPFS serverům</w:t>
      </w:r>
      <w:r>
        <w:rPr>
          <w:rFonts w:eastAsia="Times New Roman"/>
          <w:color w:val="231F20"/>
        </w:rPr>
        <w:t xml:space="preserve"> </w:t>
      </w:r>
      <w:r w:rsidR="00AA2C67" w:rsidRPr="00AA2C67">
        <w:rPr>
          <w:rFonts w:eastAsia="Times New Roman"/>
          <w:color w:val="231F20"/>
        </w:rPr>
        <w:t>skrze přímou SAS konektivitu. Pro správu jsou disková pole redundantně</w:t>
      </w:r>
      <w:r>
        <w:rPr>
          <w:rFonts w:eastAsia="Times New Roman"/>
          <w:color w:val="231F20"/>
        </w:rPr>
        <w:t xml:space="preserve"> </w:t>
      </w:r>
      <w:r w:rsidR="00AA2C67" w:rsidRPr="00AA2C67">
        <w:rPr>
          <w:rFonts w:eastAsia="Times New Roman"/>
          <w:color w:val="231F20"/>
        </w:rPr>
        <w:t>zapojena do vlastní LAN sítě souborového úložiště. Všechny GPFS servery daného</w:t>
      </w:r>
      <w:r w:rsidR="00AA2C67" w:rsidRPr="0096700A">
        <w:rPr>
          <w:rFonts w:eastAsia="Times New Roman"/>
          <w:color w:val="231F20"/>
        </w:rPr>
        <w:t xml:space="preserve"> </w:t>
      </w:r>
      <w:r w:rsidR="00AA2C67" w:rsidRPr="00AA2C67">
        <w:rPr>
          <w:rFonts w:eastAsia="Times New Roman"/>
          <w:color w:val="231F20"/>
        </w:rPr>
        <w:t>souborového úložiště sdílí přístup ke všem diskům (</w:t>
      </w:r>
      <w:proofErr w:type="spellStart"/>
      <w:r w:rsidR="00AA2C67" w:rsidRPr="00AA2C67">
        <w:rPr>
          <w:rFonts w:eastAsia="Times New Roman"/>
          <w:color w:val="231F20"/>
        </w:rPr>
        <w:t>LUNům</w:t>
      </w:r>
      <w:proofErr w:type="spellEnd"/>
      <w:r w:rsidR="00AA2C67" w:rsidRPr="00AA2C67">
        <w:rPr>
          <w:rFonts w:eastAsia="Times New Roman"/>
          <w:color w:val="231F20"/>
        </w:rPr>
        <w:t>) všech diskových polí</w:t>
      </w:r>
      <w:r w:rsidR="00AA2C67" w:rsidRPr="0096700A">
        <w:rPr>
          <w:rFonts w:eastAsia="Times New Roman"/>
          <w:color w:val="231F20"/>
        </w:rPr>
        <w:t xml:space="preserve"> </w:t>
      </w:r>
      <w:r w:rsidR="00AA2C67" w:rsidRPr="00AA2C67">
        <w:rPr>
          <w:rFonts w:eastAsia="Times New Roman"/>
          <w:color w:val="231F20"/>
        </w:rPr>
        <w:t xml:space="preserve">daného </w:t>
      </w:r>
      <w:r>
        <w:rPr>
          <w:rFonts w:eastAsia="Times New Roman"/>
          <w:color w:val="231F20"/>
        </w:rPr>
        <w:t>s</w:t>
      </w:r>
      <w:r w:rsidR="00AA2C67" w:rsidRPr="00AA2C67">
        <w:rPr>
          <w:rFonts w:eastAsia="Times New Roman"/>
          <w:color w:val="231F20"/>
        </w:rPr>
        <w:t>ouborového úložiště.</w:t>
      </w:r>
    </w:p>
    <w:p w14:paraId="038ECA0C" w14:textId="4C87A538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Parametry HW:</w:t>
      </w:r>
    </w:p>
    <w:p w14:paraId="17E9EC2E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auto"/>
        </w:rPr>
      </w:pPr>
      <w:r w:rsidRPr="00AA2C67">
        <w:rPr>
          <w:rFonts w:eastAsia="Times New Roman"/>
          <w:color w:val="231F20"/>
        </w:rPr>
        <w:t xml:space="preserve">5x diskové pole IBM </w:t>
      </w:r>
      <w:proofErr w:type="spellStart"/>
      <w:r w:rsidRPr="00AA2C67">
        <w:rPr>
          <w:rFonts w:eastAsia="Times New Roman"/>
          <w:color w:val="231F20"/>
        </w:rPr>
        <w:t>FlashSystem</w:t>
      </w:r>
      <w:proofErr w:type="spellEnd"/>
      <w:r w:rsidRPr="00AA2C67">
        <w:rPr>
          <w:rFonts w:eastAsia="Times New Roman"/>
          <w:color w:val="231F20"/>
        </w:rPr>
        <w:t xml:space="preserve"> 5030, každé o těchto parametrech:</w:t>
      </w:r>
    </w:p>
    <w:p w14:paraId="04164E92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● 1x hlavní 2U řídící box:</w:t>
      </w:r>
    </w:p>
    <w:p w14:paraId="78B310C2" w14:textId="712114C5" w:rsidR="00AA2C67" w:rsidRPr="00AA2C67" w:rsidRDefault="00AA2C67" w:rsidP="00C01B2A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○ Redundantní </w:t>
      </w:r>
      <w:proofErr w:type="spellStart"/>
      <w:r w:rsidRPr="00AA2C67">
        <w:rPr>
          <w:rFonts w:eastAsia="Times New Roman"/>
          <w:color w:val="231F20"/>
        </w:rPr>
        <w:t>Active</w:t>
      </w:r>
      <w:proofErr w:type="spellEnd"/>
      <w:r w:rsidRPr="00AA2C67">
        <w:rPr>
          <w:rFonts w:eastAsia="Times New Roman"/>
          <w:color w:val="231F20"/>
        </w:rPr>
        <w:t>/</w:t>
      </w:r>
      <w:proofErr w:type="spellStart"/>
      <w:r w:rsidRPr="00AA2C67">
        <w:rPr>
          <w:rFonts w:eastAsia="Times New Roman"/>
          <w:color w:val="231F20"/>
        </w:rPr>
        <w:t>Active</w:t>
      </w:r>
      <w:proofErr w:type="spellEnd"/>
      <w:r w:rsidRPr="00AA2C67">
        <w:rPr>
          <w:rFonts w:eastAsia="Times New Roman"/>
          <w:color w:val="231F20"/>
        </w:rPr>
        <w:t xml:space="preserve"> hot-swap řadič, každý o těchto</w:t>
      </w:r>
      <w:r w:rsidR="00C01B2A" w:rsidRPr="0096700A">
        <w:rPr>
          <w:rFonts w:eastAsia="Times New Roman"/>
          <w:color w:val="231F20"/>
        </w:rPr>
        <w:t xml:space="preserve"> </w:t>
      </w:r>
      <w:r w:rsidRPr="00AA2C67">
        <w:rPr>
          <w:rFonts w:eastAsia="Times New Roman"/>
          <w:color w:val="231F20"/>
        </w:rPr>
        <w:t>parametrech:</w:t>
      </w:r>
    </w:p>
    <w:p w14:paraId="0896E155" w14:textId="77777777" w:rsidR="00AA2C67" w:rsidRPr="00AA2C67" w:rsidRDefault="00AA2C67" w:rsidP="00C01B2A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■ 1x </w:t>
      </w:r>
      <w:proofErr w:type="gramStart"/>
      <w:r w:rsidRPr="00AA2C67">
        <w:rPr>
          <w:rFonts w:eastAsia="Times New Roman"/>
          <w:color w:val="231F20"/>
        </w:rPr>
        <w:t>6-jádrový</w:t>
      </w:r>
      <w:proofErr w:type="gramEnd"/>
      <w:r w:rsidRPr="00AA2C67">
        <w:rPr>
          <w:rFonts w:eastAsia="Times New Roman"/>
          <w:color w:val="231F20"/>
        </w:rPr>
        <w:t xml:space="preserve"> procesor</w:t>
      </w:r>
    </w:p>
    <w:p w14:paraId="3E886B55" w14:textId="3D437AFA" w:rsidR="00AA2C67" w:rsidRPr="00AA2C67" w:rsidRDefault="00AA2C67" w:rsidP="00C01B2A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■ </w:t>
      </w:r>
      <w:proofErr w:type="gramStart"/>
      <w:r w:rsidRPr="00AA2C67">
        <w:rPr>
          <w:rFonts w:eastAsia="Times New Roman"/>
          <w:color w:val="231F20"/>
        </w:rPr>
        <w:t>32GB</w:t>
      </w:r>
      <w:proofErr w:type="gramEnd"/>
      <w:r w:rsidRPr="00AA2C67">
        <w:rPr>
          <w:rFonts w:eastAsia="Times New Roman"/>
          <w:color w:val="231F20"/>
        </w:rPr>
        <w:t xml:space="preserve"> </w:t>
      </w:r>
      <w:proofErr w:type="spellStart"/>
      <w:r w:rsidRPr="00AA2C67">
        <w:rPr>
          <w:rFonts w:eastAsia="Times New Roman"/>
          <w:color w:val="231F20"/>
        </w:rPr>
        <w:t>keš</w:t>
      </w:r>
      <w:proofErr w:type="spellEnd"/>
      <w:r w:rsidRPr="00AA2C67">
        <w:rPr>
          <w:rFonts w:eastAsia="Times New Roman"/>
          <w:color w:val="231F20"/>
        </w:rPr>
        <w:t xml:space="preserve">, zápisová </w:t>
      </w:r>
      <w:proofErr w:type="spellStart"/>
      <w:r w:rsidRPr="00AA2C67">
        <w:rPr>
          <w:rFonts w:eastAsia="Times New Roman"/>
          <w:color w:val="231F20"/>
        </w:rPr>
        <w:t>keš</w:t>
      </w:r>
      <w:proofErr w:type="spellEnd"/>
      <w:r w:rsidRPr="00AA2C67">
        <w:rPr>
          <w:rFonts w:eastAsia="Times New Roman"/>
          <w:color w:val="231F20"/>
        </w:rPr>
        <w:t xml:space="preserve"> chráněná baterií a zrcadlena mezi</w:t>
      </w:r>
      <w:r w:rsidR="00C01B2A" w:rsidRPr="0096700A">
        <w:rPr>
          <w:rFonts w:eastAsia="Times New Roman"/>
          <w:color w:val="231F20"/>
        </w:rPr>
        <w:t xml:space="preserve"> </w:t>
      </w:r>
      <w:r w:rsidRPr="00AA2C67">
        <w:rPr>
          <w:rFonts w:eastAsia="Times New Roman"/>
          <w:color w:val="231F20"/>
        </w:rPr>
        <w:t>řadiči</w:t>
      </w:r>
    </w:p>
    <w:p w14:paraId="128A5F3E" w14:textId="77777777" w:rsidR="00AA2C67" w:rsidRPr="00AA2C67" w:rsidRDefault="00AA2C67" w:rsidP="00C01B2A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■ 4x 12Gbps SAS porty pro připojení hostů</w:t>
      </w:r>
    </w:p>
    <w:p w14:paraId="61748C50" w14:textId="77777777" w:rsidR="00AA2C67" w:rsidRPr="00AA2C67" w:rsidRDefault="00AA2C67" w:rsidP="00C01B2A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■ 2x 12Gbps SAS porty pro připojení diskových expanzí</w:t>
      </w:r>
    </w:p>
    <w:p w14:paraId="4F37BB25" w14:textId="77777777" w:rsidR="00AA2C67" w:rsidRPr="00AA2C67" w:rsidRDefault="00AA2C67" w:rsidP="00C01B2A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Redundantní napájecí zdroj včetně kabelů C13/C14</w:t>
      </w:r>
    </w:p>
    <w:p w14:paraId="073F0F39" w14:textId="256CC2C4" w:rsidR="00AA2C67" w:rsidRPr="00AA2C67" w:rsidRDefault="00AA2C67" w:rsidP="00C01B2A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24x 2,5” pozicemi pro disky s dvěma redundantními SAS porty na</w:t>
      </w:r>
      <w:r w:rsidR="00C01B2A" w:rsidRPr="0096700A">
        <w:rPr>
          <w:rFonts w:eastAsia="Times New Roman"/>
          <w:color w:val="231F20"/>
        </w:rPr>
        <w:t xml:space="preserve"> </w:t>
      </w:r>
      <w:r w:rsidRPr="00AA2C67">
        <w:rPr>
          <w:rFonts w:eastAsia="Times New Roman"/>
          <w:color w:val="231F20"/>
        </w:rPr>
        <w:t>disk</w:t>
      </w:r>
    </w:p>
    <w:p w14:paraId="1937A86B" w14:textId="77777777" w:rsidR="00AA2C67" w:rsidRPr="00AA2C67" w:rsidRDefault="00AA2C67" w:rsidP="00C01B2A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○ 19x 1,92TB 12Gbps SAS 2,5” </w:t>
      </w:r>
      <w:proofErr w:type="spellStart"/>
      <w:r w:rsidRPr="00AA2C67">
        <w:rPr>
          <w:rFonts w:eastAsia="Times New Roman"/>
          <w:color w:val="231F20"/>
        </w:rPr>
        <w:t>Flash</w:t>
      </w:r>
      <w:proofErr w:type="spellEnd"/>
      <w:r w:rsidRPr="00AA2C67">
        <w:rPr>
          <w:rFonts w:eastAsia="Times New Roman"/>
          <w:color w:val="231F20"/>
        </w:rPr>
        <w:t xml:space="preserve"> Drive</w:t>
      </w:r>
    </w:p>
    <w:p w14:paraId="7740F891" w14:textId="45D31A40" w:rsidR="00AA2C67" w:rsidRPr="00AA2C67" w:rsidRDefault="00AA2C67" w:rsidP="00DC65C1">
      <w:pPr>
        <w:spacing w:after="0" w:line="240" w:lineRule="auto"/>
        <w:ind w:left="144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■ 1x Distribuovaný RAID6 8+2, rezervní hot-</w:t>
      </w:r>
      <w:proofErr w:type="spellStart"/>
      <w:r w:rsidRPr="00AA2C67">
        <w:rPr>
          <w:rFonts w:eastAsia="Times New Roman"/>
          <w:color w:val="231F20"/>
        </w:rPr>
        <w:t>spare</w:t>
      </w:r>
      <w:proofErr w:type="spellEnd"/>
      <w:r w:rsidRPr="00AA2C67">
        <w:rPr>
          <w:rFonts w:eastAsia="Times New Roman"/>
          <w:color w:val="231F20"/>
        </w:rPr>
        <w:t xml:space="preserve"> kapacita o</w:t>
      </w:r>
      <w:r w:rsidR="00DC65C1" w:rsidRPr="0096700A">
        <w:rPr>
          <w:rFonts w:eastAsia="Times New Roman"/>
          <w:color w:val="231F20"/>
        </w:rPr>
        <w:t xml:space="preserve"> </w:t>
      </w:r>
      <w:r w:rsidRPr="00AA2C67">
        <w:rPr>
          <w:rFonts w:eastAsia="Times New Roman"/>
          <w:color w:val="231F20"/>
        </w:rPr>
        <w:t>kapacitě dvou disků</w:t>
      </w:r>
    </w:p>
    <w:p w14:paraId="128CC1CC" w14:textId="77777777" w:rsidR="00AA2C67" w:rsidRPr="00AA2C67" w:rsidRDefault="00AA2C67" w:rsidP="00DC65C1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■ Užitečná kapacita 25,9TB / 23,6TiB</w:t>
      </w:r>
    </w:p>
    <w:p w14:paraId="6241CD55" w14:textId="0B25B672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● 1x 5U HD expanze s 92x 3,5” pozicemi pro disky s dvěma redundantními</w:t>
      </w:r>
      <w:r w:rsidR="00DC65C1" w:rsidRPr="0096700A">
        <w:rPr>
          <w:rFonts w:eastAsia="Times New Roman"/>
          <w:color w:val="231F20"/>
        </w:rPr>
        <w:t xml:space="preserve"> </w:t>
      </w:r>
      <w:r w:rsidRPr="00AA2C67">
        <w:rPr>
          <w:rFonts w:eastAsia="Times New Roman"/>
          <w:color w:val="231F20"/>
        </w:rPr>
        <w:t>SAS porty na disk</w:t>
      </w:r>
    </w:p>
    <w:p w14:paraId="116F1DA8" w14:textId="77777777" w:rsidR="00AA2C67" w:rsidRPr="00AA2C67" w:rsidRDefault="00AA2C67" w:rsidP="00DC65C1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68x 14TB 12Gbps SAS 3,5” 7,2k NL-SAS HDD</w:t>
      </w:r>
    </w:p>
    <w:p w14:paraId="6ED17F75" w14:textId="77777777" w:rsidR="00AA2C67" w:rsidRPr="00AA2C67" w:rsidRDefault="00AA2C67" w:rsidP="00DC65C1">
      <w:pPr>
        <w:spacing w:after="0" w:line="240" w:lineRule="auto"/>
        <w:ind w:left="144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■ 2x Distribuovaný RAID6 8+2, každý o: 34x HDD a rezervní </w:t>
      </w:r>
      <w:proofErr w:type="spellStart"/>
      <w:r w:rsidRPr="00AA2C67">
        <w:rPr>
          <w:rFonts w:eastAsia="Times New Roman"/>
          <w:color w:val="231F20"/>
        </w:rPr>
        <w:t>hotspare</w:t>
      </w:r>
      <w:proofErr w:type="spellEnd"/>
      <w:r w:rsidRPr="00AA2C67">
        <w:rPr>
          <w:rFonts w:eastAsia="Times New Roman"/>
          <w:color w:val="231F20"/>
        </w:rPr>
        <w:t xml:space="preserve"> kapacitě o kapacitě dvou disků</w:t>
      </w:r>
    </w:p>
    <w:p w14:paraId="7613AC01" w14:textId="77777777" w:rsidR="00AA2C67" w:rsidRPr="00AA2C67" w:rsidRDefault="00AA2C67" w:rsidP="00DC65C1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■ Užitečná kapacita 707,4TB / 643,4TiB</w:t>
      </w:r>
    </w:p>
    <w:p w14:paraId="6BBA8FFB" w14:textId="77777777" w:rsidR="00AA2C67" w:rsidRPr="00AA2C67" w:rsidRDefault="00AA2C67" w:rsidP="00DC65C1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Redundantní hot-swap napájecí zdroje včetně kabelů C19/C20</w:t>
      </w:r>
    </w:p>
    <w:p w14:paraId="6F32867E" w14:textId="77777777" w:rsidR="00AA2C67" w:rsidRPr="00AA2C67" w:rsidRDefault="00AA2C67" w:rsidP="00DC65C1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lastRenderedPageBreak/>
        <w:t>○ Redundantní SAS konektivita k řadičům</w:t>
      </w:r>
    </w:p>
    <w:p w14:paraId="005E88C9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● IBM </w:t>
      </w:r>
      <w:proofErr w:type="spellStart"/>
      <w:r w:rsidRPr="00AA2C67">
        <w:rPr>
          <w:rFonts w:eastAsia="Times New Roman"/>
          <w:color w:val="231F20"/>
        </w:rPr>
        <w:t>Spectrum</w:t>
      </w:r>
      <w:proofErr w:type="spellEnd"/>
      <w:r w:rsidRPr="00AA2C67">
        <w:rPr>
          <w:rFonts w:eastAsia="Times New Roman"/>
          <w:color w:val="231F20"/>
        </w:rPr>
        <w:t xml:space="preserve"> </w:t>
      </w:r>
      <w:proofErr w:type="spellStart"/>
      <w:r w:rsidRPr="00AA2C67">
        <w:rPr>
          <w:rFonts w:eastAsia="Times New Roman"/>
          <w:color w:val="231F20"/>
        </w:rPr>
        <w:t>Virtualize</w:t>
      </w:r>
      <w:proofErr w:type="spellEnd"/>
      <w:r w:rsidRPr="00AA2C67">
        <w:rPr>
          <w:rFonts w:eastAsia="Times New Roman"/>
          <w:color w:val="231F20"/>
        </w:rPr>
        <w:t xml:space="preserve"> firmware</w:t>
      </w:r>
    </w:p>
    <w:p w14:paraId="45B247FB" w14:textId="4126DDEB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● </w:t>
      </w:r>
      <w:proofErr w:type="spellStart"/>
      <w:r w:rsidRPr="00AA2C67">
        <w:rPr>
          <w:rFonts w:eastAsia="Times New Roman"/>
          <w:color w:val="231F20"/>
        </w:rPr>
        <w:t>mSAS</w:t>
      </w:r>
      <w:proofErr w:type="spellEnd"/>
      <w:r w:rsidRPr="00AA2C67">
        <w:rPr>
          <w:rFonts w:eastAsia="Times New Roman"/>
          <w:color w:val="231F20"/>
        </w:rPr>
        <w:t xml:space="preserve"> HD kabely pro připojení hostů a </w:t>
      </w:r>
      <w:r w:rsidR="00ED7303" w:rsidRPr="0096700A">
        <w:rPr>
          <w:rFonts w:eastAsia="Times New Roman"/>
          <w:color w:val="231F20"/>
        </w:rPr>
        <w:t>expanse</w:t>
      </w:r>
      <w:r w:rsidR="00ED7303" w:rsidRPr="0096700A">
        <w:rPr>
          <w:rFonts w:eastAsia="Times New Roman"/>
          <w:color w:val="231F20"/>
        </w:rPr>
        <w:br/>
      </w:r>
    </w:p>
    <w:p w14:paraId="63805488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2x diskové pole IBM </w:t>
      </w:r>
      <w:proofErr w:type="spellStart"/>
      <w:r w:rsidRPr="00AA2C67">
        <w:rPr>
          <w:rFonts w:eastAsia="Times New Roman"/>
          <w:color w:val="231F20"/>
        </w:rPr>
        <w:t>FlashSystem</w:t>
      </w:r>
      <w:proofErr w:type="spellEnd"/>
      <w:r w:rsidRPr="00AA2C67">
        <w:rPr>
          <w:rFonts w:eastAsia="Times New Roman"/>
          <w:color w:val="231F20"/>
        </w:rPr>
        <w:t xml:space="preserve"> 5030, každé o těchto parametrech:</w:t>
      </w:r>
    </w:p>
    <w:p w14:paraId="4D37C04B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● 1x hlavní 2U řídící box:</w:t>
      </w:r>
    </w:p>
    <w:p w14:paraId="11A602D0" w14:textId="391DF92A" w:rsidR="00AA2C67" w:rsidRPr="00AA2C67" w:rsidRDefault="00AA2C67" w:rsidP="00ED7303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○ Redundantní </w:t>
      </w:r>
      <w:proofErr w:type="spellStart"/>
      <w:r w:rsidRPr="00AA2C67">
        <w:rPr>
          <w:rFonts w:eastAsia="Times New Roman"/>
          <w:color w:val="231F20"/>
        </w:rPr>
        <w:t>Active</w:t>
      </w:r>
      <w:proofErr w:type="spellEnd"/>
      <w:r w:rsidRPr="00AA2C67">
        <w:rPr>
          <w:rFonts w:eastAsia="Times New Roman"/>
          <w:color w:val="231F20"/>
        </w:rPr>
        <w:t>/</w:t>
      </w:r>
      <w:proofErr w:type="spellStart"/>
      <w:r w:rsidRPr="00AA2C67">
        <w:rPr>
          <w:rFonts w:eastAsia="Times New Roman"/>
          <w:color w:val="231F20"/>
        </w:rPr>
        <w:t>Active</w:t>
      </w:r>
      <w:proofErr w:type="spellEnd"/>
      <w:r w:rsidRPr="00AA2C67">
        <w:rPr>
          <w:rFonts w:eastAsia="Times New Roman"/>
          <w:color w:val="231F20"/>
        </w:rPr>
        <w:t xml:space="preserve"> hot-swap řadič, každý o těchto</w:t>
      </w:r>
      <w:r w:rsidR="00ED7303" w:rsidRPr="0096700A">
        <w:rPr>
          <w:rFonts w:eastAsia="Times New Roman"/>
          <w:color w:val="231F20"/>
        </w:rPr>
        <w:t xml:space="preserve"> </w:t>
      </w:r>
      <w:r w:rsidRPr="00AA2C67">
        <w:rPr>
          <w:rFonts w:eastAsia="Times New Roman"/>
          <w:color w:val="231F20"/>
        </w:rPr>
        <w:t>parametrech:</w:t>
      </w:r>
    </w:p>
    <w:p w14:paraId="28C692BF" w14:textId="77777777" w:rsidR="00AA2C67" w:rsidRPr="00AA2C67" w:rsidRDefault="00AA2C67" w:rsidP="00ED7303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■ 1x </w:t>
      </w:r>
      <w:proofErr w:type="gramStart"/>
      <w:r w:rsidRPr="00AA2C67">
        <w:rPr>
          <w:rFonts w:eastAsia="Times New Roman"/>
          <w:color w:val="231F20"/>
        </w:rPr>
        <w:t>6-jádrový</w:t>
      </w:r>
      <w:proofErr w:type="gramEnd"/>
      <w:r w:rsidRPr="00AA2C67">
        <w:rPr>
          <w:rFonts w:eastAsia="Times New Roman"/>
          <w:color w:val="231F20"/>
        </w:rPr>
        <w:t xml:space="preserve"> procesor</w:t>
      </w:r>
    </w:p>
    <w:p w14:paraId="2A1A58E9" w14:textId="2F9CA3FD" w:rsidR="00AA2C67" w:rsidRPr="00AA2C67" w:rsidRDefault="00AA2C67" w:rsidP="00ED7303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■ </w:t>
      </w:r>
      <w:proofErr w:type="gramStart"/>
      <w:r w:rsidRPr="00AA2C67">
        <w:rPr>
          <w:rFonts w:eastAsia="Times New Roman"/>
          <w:color w:val="231F20"/>
        </w:rPr>
        <w:t>32GB</w:t>
      </w:r>
      <w:proofErr w:type="gramEnd"/>
      <w:r w:rsidRPr="00AA2C67">
        <w:rPr>
          <w:rFonts w:eastAsia="Times New Roman"/>
          <w:color w:val="231F20"/>
        </w:rPr>
        <w:t xml:space="preserve"> </w:t>
      </w:r>
      <w:proofErr w:type="spellStart"/>
      <w:r w:rsidRPr="00AA2C67">
        <w:rPr>
          <w:rFonts w:eastAsia="Times New Roman"/>
          <w:color w:val="231F20"/>
        </w:rPr>
        <w:t>keš</w:t>
      </w:r>
      <w:proofErr w:type="spellEnd"/>
      <w:r w:rsidRPr="00AA2C67">
        <w:rPr>
          <w:rFonts w:eastAsia="Times New Roman"/>
          <w:color w:val="231F20"/>
        </w:rPr>
        <w:t xml:space="preserve">, zápisová </w:t>
      </w:r>
      <w:proofErr w:type="spellStart"/>
      <w:r w:rsidRPr="00AA2C67">
        <w:rPr>
          <w:rFonts w:eastAsia="Times New Roman"/>
          <w:color w:val="231F20"/>
        </w:rPr>
        <w:t>keš</w:t>
      </w:r>
      <w:proofErr w:type="spellEnd"/>
      <w:r w:rsidRPr="00AA2C67">
        <w:rPr>
          <w:rFonts w:eastAsia="Times New Roman"/>
          <w:color w:val="231F20"/>
        </w:rPr>
        <w:t xml:space="preserve"> chráněná baterií a zrcadlena mezi</w:t>
      </w:r>
      <w:r w:rsidR="00ED7303" w:rsidRPr="0096700A">
        <w:rPr>
          <w:rFonts w:eastAsia="Times New Roman"/>
          <w:color w:val="231F20"/>
        </w:rPr>
        <w:t xml:space="preserve"> </w:t>
      </w:r>
      <w:r w:rsidRPr="00AA2C67">
        <w:rPr>
          <w:rFonts w:eastAsia="Times New Roman"/>
          <w:color w:val="231F20"/>
        </w:rPr>
        <w:t>řadiči</w:t>
      </w:r>
    </w:p>
    <w:p w14:paraId="4FD1B7C3" w14:textId="77777777" w:rsidR="00AA2C67" w:rsidRPr="00AA2C67" w:rsidRDefault="00AA2C67" w:rsidP="00ED7303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■ 4x 12Gbps SAS porty pro připojení hostů</w:t>
      </w:r>
    </w:p>
    <w:p w14:paraId="3B839ADE" w14:textId="77777777" w:rsidR="00AA2C67" w:rsidRPr="00AA2C67" w:rsidRDefault="00AA2C67" w:rsidP="00ED7303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■ 2x 12Gbps SAS porty pro připojení diskových expanzí</w:t>
      </w:r>
    </w:p>
    <w:p w14:paraId="42D9071F" w14:textId="77777777" w:rsidR="00AA2C67" w:rsidRPr="00AA2C67" w:rsidRDefault="00AA2C67" w:rsidP="00ED7303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Redundantní napájecí zdroj včetně kabelů C13/C14</w:t>
      </w:r>
    </w:p>
    <w:p w14:paraId="795013AF" w14:textId="39705387" w:rsidR="00AA2C67" w:rsidRPr="00AA2C67" w:rsidRDefault="00AA2C67" w:rsidP="00ED7303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24x 2,5” pozicemi pro disky s dvěma redundantními SAS porty na</w:t>
      </w:r>
      <w:r w:rsidR="00ED7303" w:rsidRPr="0096700A">
        <w:rPr>
          <w:rFonts w:eastAsia="Times New Roman"/>
          <w:color w:val="231F20"/>
        </w:rPr>
        <w:t xml:space="preserve"> </w:t>
      </w:r>
      <w:r w:rsidRPr="00AA2C67">
        <w:rPr>
          <w:rFonts w:eastAsia="Times New Roman"/>
          <w:color w:val="231F20"/>
        </w:rPr>
        <w:t>disk</w:t>
      </w:r>
    </w:p>
    <w:p w14:paraId="10100CB3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● 1x 5U HD expanze s 92x 3,5” pozicemi pro disky s dvěma redundantními</w:t>
      </w:r>
    </w:p>
    <w:p w14:paraId="52C3E6B3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SAS porty na disk</w:t>
      </w:r>
    </w:p>
    <w:p w14:paraId="4076394B" w14:textId="77777777" w:rsidR="00AA2C67" w:rsidRPr="00AA2C67" w:rsidRDefault="00AA2C67" w:rsidP="00ED7303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68x 14TB 12Gbps SAS 3,5” 7,2k NL-SAS HDD</w:t>
      </w:r>
    </w:p>
    <w:p w14:paraId="1280CB0A" w14:textId="77777777" w:rsidR="00AA2C67" w:rsidRPr="00AA2C67" w:rsidRDefault="00AA2C67" w:rsidP="00ED7303">
      <w:pPr>
        <w:spacing w:after="0" w:line="240" w:lineRule="auto"/>
        <w:ind w:left="1440"/>
        <w:jc w:val="left"/>
        <w:rPr>
          <w:rFonts w:eastAsia="Times New Roman"/>
          <w:color w:val="auto"/>
        </w:rPr>
      </w:pPr>
      <w:r w:rsidRPr="00AA2C67">
        <w:rPr>
          <w:rFonts w:eastAsia="Times New Roman"/>
          <w:color w:val="231F20"/>
        </w:rPr>
        <w:t xml:space="preserve">■ 2x Distribuovaný RAID6 8+2, každý o: 34x HDD a rezervní </w:t>
      </w:r>
      <w:proofErr w:type="spellStart"/>
      <w:r w:rsidRPr="00AA2C67">
        <w:rPr>
          <w:rFonts w:eastAsia="Times New Roman"/>
          <w:color w:val="231F20"/>
        </w:rPr>
        <w:t>hotspare</w:t>
      </w:r>
      <w:proofErr w:type="spellEnd"/>
      <w:r w:rsidRPr="00AA2C67">
        <w:rPr>
          <w:rFonts w:eastAsia="Times New Roman"/>
          <w:color w:val="231F20"/>
        </w:rPr>
        <w:t xml:space="preserve"> kapacitě o kapacitě dvou disků</w:t>
      </w:r>
    </w:p>
    <w:p w14:paraId="71F9FB79" w14:textId="77777777" w:rsidR="00AA2C67" w:rsidRPr="00AA2C67" w:rsidRDefault="00AA2C67" w:rsidP="00ED7303">
      <w:pPr>
        <w:spacing w:after="0" w:line="240" w:lineRule="auto"/>
        <w:ind w:left="720"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■ Užitečná kapacita 707,4TB / 643,4TiB</w:t>
      </w:r>
    </w:p>
    <w:p w14:paraId="1E313DAE" w14:textId="77777777" w:rsidR="00AA2C67" w:rsidRPr="00AA2C67" w:rsidRDefault="00AA2C67" w:rsidP="00ED7303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Redundantní hot-swap napájecí zdroje včetně kabelů C19/C20</w:t>
      </w:r>
    </w:p>
    <w:p w14:paraId="62180544" w14:textId="77777777" w:rsidR="00AA2C67" w:rsidRPr="00AA2C67" w:rsidRDefault="00AA2C67" w:rsidP="00ED7303">
      <w:pPr>
        <w:spacing w:after="0" w:line="240" w:lineRule="auto"/>
        <w:ind w:firstLine="720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○ Redundantní SAS konektivita k řadičům</w:t>
      </w:r>
    </w:p>
    <w:p w14:paraId="4E8EDF5D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● IBM </w:t>
      </w:r>
      <w:proofErr w:type="spellStart"/>
      <w:r w:rsidRPr="00AA2C67">
        <w:rPr>
          <w:rFonts w:eastAsia="Times New Roman"/>
          <w:color w:val="231F20"/>
        </w:rPr>
        <w:t>Spectrum</w:t>
      </w:r>
      <w:proofErr w:type="spellEnd"/>
      <w:r w:rsidRPr="00AA2C67">
        <w:rPr>
          <w:rFonts w:eastAsia="Times New Roman"/>
          <w:color w:val="231F20"/>
        </w:rPr>
        <w:t xml:space="preserve"> </w:t>
      </w:r>
      <w:proofErr w:type="spellStart"/>
      <w:r w:rsidRPr="00AA2C67">
        <w:rPr>
          <w:rFonts w:eastAsia="Times New Roman"/>
          <w:color w:val="231F20"/>
        </w:rPr>
        <w:t>Virtualize</w:t>
      </w:r>
      <w:proofErr w:type="spellEnd"/>
      <w:r w:rsidRPr="00AA2C67">
        <w:rPr>
          <w:rFonts w:eastAsia="Times New Roman"/>
          <w:color w:val="231F20"/>
        </w:rPr>
        <w:t xml:space="preserve"> firmware</w:t>
      </w:r>
    </w:p>
    <w:p w14:paraId="5A1BCE92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 xml:space="preserve">● </w:t>
      </w:r>
      <w:proofErr w:type="spellStart"/>
      <w:r w:rsidRPr="00AA2C67">
        <w:rPr>
          <w:rFonts w:eastAsia="Times New Roman"/>
          <w:color w:val="231F20"/>
        </w:rPr>
        <w:t>mSAS</w:t>
      </w:r>
      <w:proofErr w:type="spellEnd"/>
      <w:r w:rsidRPr="00AA2C67">
        <w:rPr>
          <w:rFonts w:eastAsia="Times New Roman"/>
          <w:color w:val="231F20"/>
        </w:rPr>
        <w:t xml:space="preserve"> HD kabely pro připojení hostů a expanze</w:t>
      </w:r>
    </w:p>
    <w:p w14:paraId="77D0A46E" w14:textId="77777777" w:rsidR="00AA2C67" w:rsidRPr="00AA2C67" w:rsidRDefault="00AA2C67" w:rsidP="00AA2C67">
      <w:pPr>
        <w:spacing w:after="0" w:line="240" w:lineRule="auto"/>
        <w:jc w:val="left"/>
        <w:rPr>
          <w:rFonts w:eastAsia="Times New Roman"/>
          <w:color w:val="231F20"/>
        </w:rPr>
      </w:pPr>
      <w:r w:rsidRPr="00AA2C67">
        <w:rPr>
          <w:rFonts w:eastAsia="Times New Roman"/>
          <w:color w:val="231F20"/>
        </w:rPr>
        <w:t>Detailní informace o diskových polích lze získat zde:</w:t>
      </w:r>
    </w:p>
    <w:p w14:paraId="78C751DB" w14:textId="1A4117A9" w:rsidR="00D22BCA" w:rsidRPr="0096700A" w:rsidRDefault="00AA2C67" w:rsidP="00AA2C67">
      <w:pPr>
        <w:tabs>
          <w:tab w:val="left" w:pos="680"/>
        </w:tabs>
      </w:pPr>
      <w:r w:rsidRPr="0096700A">
        <w:rPr>
          <w:rFonts w:eastAsia="Times New Roman"/>
          <w:color w:val="2457A7"/>
        </w:rPr>
        <w:t>https://www.ibm.com/products/storwize-v5000e</w:t>
      </w:r>
    </w:p>
    <w:p w14:paraId="78C751DE" w14:textId="77777777" w:rsidR="00D22BCA" w:rsidRPr="007C5C7E" w:rsidRDefault="000D321B" w:rsidP="007C5C7E">
      <w:pPr>
        <w:pStyle w:val="ListParagraph"/>
        <w:keepNext/>
        <w:widowControl w:val="0"/>
        <w:numPr>
          <w:ilvl w:val="2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6" w:name="_3dy6vkm" w:colFirst="0" w:colLast="0"/>
      <w:bookmarkEnd w:id="6"/>
      <w:r w:rsidRPr="007C5C7E">
        <w:rPr>
          <w:b/>
          <w:color w:val="auto"/>
          <w:sz w:val="24"/>
          <w:szCs w:val="24"/>
        </w:rPr>
        <w:t>LAN síť</w:t>
      </w:r>
    </w:p>
    <w:p w14:paraId="78C751DF" w14:textId="0ADA40CB" w:rsidR="00D22BCA" w:rsidRPr="0096700A" w:rsidRDefault="000D321B">
      <w:r w:rsidRPr="0096700A">
        <w:t xml:space="preserve">Každé souborové úložiště má svou LAN síť skládající se ze dvou </w:t>
      </w:r>
      <w:proofErr w:type="spellStart"/>
      <w:r w:rsidRPr="0096700A">
        <w:t>switchů</w:t>
      </w:r>
      <w:proofErr w:type="spellEnd"/>
      <w:r w:rsidRPr="0096700A">
        <w:t xml:space="preserve"> </w:t>
      </w:r>
      <w:proofErr w:type="spellStart"/>
      <w:r w:rsidRPr="0096700A">
        <w:t>Dlink</w:t>
      </w:r>
      <w:proofErr w:type="spellEnd"/>
      <w:r w:rsidRPr="0096700A">
        <w:t xml:space="preserve"> DGS-</w:t>
      </w:r>
      <w:proofErr w:type="gramStart"/>
      <w:r w:rsidRPr="0096700A">
        <w:t>1510-52X</w:t>
      </w:r>
      <w:proofErr w:type="gramEnd"/>
      <w:r w:rsidRPr="0096700A">
        <w:t xml:space="preserve">. </w:t>
      </w:r>
    </w:p>
    <w:p w14:paraId="78C751E0" w14:textId="77777777" w:rsidR="00D22BCA" w:rsidRPr="0096700A" w:rsidRDefault="000D321B">
      <w:r w:rsidRPr="0096700A">
        <w:t>Funkčnost a konfigurace každého LAN switche:</w:t>
      </w:r>
    </w:p>
    <w:p w14:paraId="78C751E1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>48 x 10/100/1000Mbps</w:t>
      </w:r>
    </w:p>
    <w:p w14:paraId="78C751E2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 xml:space="preserve">4x 10Gbit SFP+ </w:t>
      </w:r>
      <w:proofErr w:type="spellStart"/>
      <w:r w:rsidRPr="0096700A">
        <w:t>uplink</w:t>
      </w:r>
      <w:proofErr w:type="spellEnd"/>
      <w:r w:rsidRPr="0096700A">
        <w:t xml:space="preserve"> port </w:t>
      </w:r>
    </w:p>
    <w:p w14:paraId="78C751E3" w14:textId="77777777" w:rsidR="00D22BCA" w:rsidRPr="0096700A" w:rsidRDefault="000D321B">
      <w:pPr>
        <w:numPr>
          <w:ilvl w:val="1"/>
          <w:numId w:val="15"/>
        </w:numPr>
        <w:spacing w:after="0"/>
      </w:pPr>
      <w:r w:rsidRPr="0096700A">
        <w:t xml:space="preserve">1x 10Gbit </w:t>
      </w:r>
      <w:proofErr w:type="spellStart"/>
      <w:r w:rsidRPr="0096700A">
        <w:t>uplink</w:t>
      </w:r>
      <w:proofErr w:type="spellEnd"/>
      <w:r w:rsidRPr="0096700A">
        <w:t xml:space="preserve"> port k prvkům přístupové sítě</w:t>
      </w:r>
    </w:p>
    <w:p w14:paraId="78C751E4" w14:textId="77777777" w:rsidR="00D22BCA" w:rsidRPr="0096700A" w:rsidRDefault="000D321B">
      <w:pPr>
        <w:numPr>
          <w:ilvl w:val="1"/>
          <w:numId w:val="15"/>
        </w:numPr>
        <w:spacing w:after="0"/>
      </w:pPr>
      <w:r w:rsidRPr="0096700A">
        <w:t xml:space="preserve">2x </w:t>
      </w:r>
      <w:proofErr w:type="gramStart"/>
      <w:r w:rsidRPr="0096700A">
        <w:t xml:space="preserve">10Gbit - </w:t>
      </w:r>
      <w:proofErr w:type="spellStart"/>
      <w:r w:rsidRPr="0096700A">
        <w:t>stack</w:t>
      </w:r>
      <w:proofErr w:type="spellEnd"/>
      <w:proofErr w:type="gramEnd"/>
      <w:r w:rsidRPr="0096700A">
        <w:t xml:space="preserve"> port</w:t>
      </w:r>
    </w:p>
    <w:p w14:paraId="78C751E5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>Celková přepínací kapacita 176Gbps</w:t>
      </w:r>
    </w:p>
    <w:p w14:paraId="78C751E6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 xml:space="preserve">MAC </w:t>
      </w:r>
      <w:proofErr w:type="spellStart"/>
      <w:r w:rsidRPr="0096700A">
        <w:t>Address</w:t>
      </w:r>
      <w:proofErr w:type="spellEnd"/>
      <w:r w:rsidRPr="0096700A">
        <w:t xml:space="preserve"> </w:t>
      </w:r>
      <w:proofErr w:type="gramStart"/>
      <w:r w:rsidRPr="0096700A">
        <w:t>Table - až</w:t>
      </w:r>
      <w:proofErr w:type="gramEnd"/>
      <w:r w:rsidRPr="0096700A">
        <w:t xml:space="preserve"> 16384 per switch</w:t>
      </w:r>
    </w:p>
    <w:p w14:paraId="78C751E7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 xml:space="preserve">Port standardy / </w:t>
      </w:r>
      <w:proofErr w:type="gramStart"/>
      <w:r w:rsidRPr="0096700A">
        <w:t>funkce - IEEE</w:t>
      </w:r>
      <w:proofErr w:type="gramEnd"/>
      <w:r w:rsidRPr="0096700A">
        <w:t xml:space="preserve"> 802.3 10BASE-T Ethernet, IEEE 802.</w:t>
      </w:r>
      <w:proofErr w:type="gramStart"/>
      <w:r w:rsidRPr="0096700A">
        <w:t>3u</w:t>
      </w:r>
      <w:proofErr w:type="gramEnd"/>
      <w:r w:rsidRPr="0096700A">
        <w:t xml:space="preserve"> 100BASE-TX Fast Ethernet, IEEE 802.3ab 1000BASE-T Gigabit Ethernet, 802.3ae 10 </w:t>
      </w:r>
      <w:proofErr w:type="spellStart"/>
      <w:r w:rsidRPr="0096700A">
        <w:t>GbE</w:t>
      </w:r>
      <w:proofErr w:type="spellEnd"/>
      <w:r w:rsidRPr="0096700A">
        <w:t xml:space="preserve">, IEEE 802.3x </w:t>
      </w:r>
      <w:proofErr w:type="spellStart"/>
      <w:r w:rsidRPr="0096700A">
        <w:t>Flow</w:t>
      </w:r>
      <w:proofErr w:type="spellEnd"/>
      <w:r w:rsidRPr="0096700A">
        <w:t xml:space="preserve"> </w:t>
      </w:r>
      <w:proofErr w:type="spellStart"/>
      <w:r w:rsidRPr="0096700A">
        <w:t>Control</w:t>
      </w:r>
      <w:proofErr w:type="spellEnd"/>
      <w:r w:rsidRPr="0096700A">
        <w:t xml:space="preserve"> </w:t>
      </w:r>
      <w:proofErr w:type="spellStart"/>
      <w:r w:rsidRPr="0096700A">
        <w:t>for</w:t>
      </w:r>
      <w:proofErr w:type="spellEnd"/>
      <w:r w:rsidRPr="0096700A">
        <w:t xml:space="preserve"> Full-Duplex Mode, Auto-</w:t>
      </w:r>
      <w:proofErr w:type="spellStart"/>
      <w:r w:rsidRPr="0096700A">
        <w:t>negotiation</w:t>
      </w:r>
      <w:proofErr w:type="spellEnd"/>
    </w:p>
    <w:p w14:paraId="78C751E8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 xml:space="preserve">Vzdálený management (https, </w:t>
      </w:r>
      <w:proofErr w:type="spellStart"/>
      <w:r w:rsidRPr="0096700A">
        <w:t>ssh</w:t>
      </w:r>
      <w:proofErr w:type="spellEnd"/>
      <w:r w:rsidRPr="0096700A">
        <w:t>)</w:t>
      </w:r>
    </w:p>
    <w:p w14:paraId="78C751E9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>2</w:t>
      </w:r>
      <w:proofErr w:type="gramStart"/>
      <w:r w:rsidRPr="0096700A">
        <w:t>x  D</w:t>
      </w:r>
      <w:proofErr w:type="gramEnd"/>
      <w:r w:rsidRPr="0096700A">
        <w:t xml:space="preserve">-link DEM-CB100S SFP+ DAC kabel, 10Gbit, </w:t>
      </w:r>
      <w:proofErr w:type="gramStart"/>
      <w:r w:rsidRPr="0096700A">
        <w:t>1m</w:t>
      </w:r>
      <w:proofErr w:type="gramEnd"/>
      <w:r w:rsidRPr="0096700A">
        <w:t xml:space="preserve"> pro propojení switche do </w:t>
      </w:r>
      <w:proofErr w:type="spellStart"/>
      <w:r w:rsidRPr="0096700A">
        <w:t>stacku</w:t>
      </w:r>
      <w:proofErr w:type="spellEnd"/>
    </w:p>
    <w:p w14:paraId="78C751EA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>Velikost 1U</w:t>
      </w:r>
    </w:p>
    <w:p w14:paraId="78C751EB" w14:textId="77777777" w:rsidR="00D22BCA" w:rsidRPr="0096700A" w:rsidRDefault="000D321B">
      <w:pPr>
        <w:numPr>
          <w:ilvl w:val="0"/>
          <w:numId w:val="15"/>
        </w:numPr>
        <w:tabs>
          <w:tab w:val="left" w:pos="680"/>
        </w:tabs>
        <w:spacing w:after="0"/>
      </w:pPr>
      <w:r w:rsidRPr="0096700A">
        <w:t xml:space="preserve">RACK </w:t>
      </w:r>
      <w:proofErr w:type="spellStart"/>
      <w:r w:rsidRPr="0096700A">
        <w:t>mount</w:t>
      </w:r>
      <w:proofErr w:type="spellEnd"/>
      <w:r w:rsidRPr="0096700A">
        <w:t xml:space="preserve"> </w:t>
      </w:r>
      <w:proofErr w:type="spellStart"/>
      <w:r w:rsidRPr="0096700A">
        <w:t>kit</w:t>
      </w:r>
      <w:proofErr w:type="spellEnd"/>
    </w:p>
    <w:p w14:paraId="78C751EC" w14:textId="77777777" w:rsidR="00D22BCA" w:rsidRPr="0096700A" w:rsidRDefault="000D321B">
      <w:pPr>
        <w:numPr>
          <w:ilvl w:val="0"/>
          <w:numId w:val="15"/>
        </w:numPr>
        <w:spacing w:after="0"/>
      </w:pPr>
      <w:r w:rsidRPr="0096700A">
        <w:t>Napájecí a konzolový kabel</w:t>
      </w:r>
    </w:p>
    <w:p w14:paraId="78C751ED" w14:textId="77777777" w:rsidR="00D22BCA" w:rsidRPr="0096700A" w:rsidRDefault="000D321B">
      <w:pPr>
        <w:numPr>
          <w:ilvl w:val="0"/>
          <w:numId w:val="15"/>
        </w:numPr>
        <w:tabs>
          <w:tab w:val="left" w:pos="680"/>
        </w:tabs>
        <w:spacing w:after="0"/>
      </w:pPr>
      <w:r w:rsidRPr="0096700A">
        <w:t>Redundance napájení je realizována pomocí spravovatelného ATS switche.</w:t>
      </w:r>
      <w:r w:rsidRPr="0096700A">
        <w:br/>
      </w:r>
    </w:p>
    <w:p w14:paraId="78C751EE" w14:textId="77777777" w:rsidR="00D22BCA" w:rsidRPr="0096700A" w:rsidRDefault="000D321B">
      <w:r w:rsidRPr="0096700A">
        <w:t>Detailní informace o LAN switchích lze získat zde:</w:t>
      </w:r>
    </w:p>
    <w:p w14:paraId="78C751EF" w14:textId="77777777" w:rsidR="00D22BCA" w:rsidRPr="0096700A" w:rsidRDefault="000D321B">
      <w:hyperlink r:id="rId7">
        <w:r w:rsidRPr="0096700A">
          <w:rPr>
            <w:color w:val="1155CC"/>
            <w:u w:val="single"/>
          </w:rPr>
          <w:t>https://eu.dlink.com/es/es/-/media/business_products/dgs/dgs-1510/datasheet/dgs_1510_series_datasheet_en_eu.pdf</w:t>
        </w:r>
      </w:hyperlink>
    </w:p>
    <w:p w14:paraId="78C751F0" w14:textId="77777777" w:rsidR="00D22BCA" w:rsidRPr="0096700A" w:rsidRDefault="00D22BCA">
      <w:pPr>
        <w:tabs>
          <w:tab w:val="left" w:pos="680"/>
        </w:tabs>
        <w:spacing w:after="0"/>
      </w:pPr>
    </w:p>
    <w:p w14:paraId="78C751F1" w14:textId="77777777" w:rsidR="00D22BCA" w:rsidRPr="0096700A" w:rsidRDefault="000D321B">
      <w:pPr>
        <w:tabs>
          <w:tab w:val="left" w:pos="680"/>
        </w:tabs>
        <w:spacing w:after="0"/>
      </w:pPr>
      <w:r w:rsidRPr="0096700A">
        <w:t>Každé souborové úložiště obsahuje jeden ATS switch, který napájí dva LAN switche. Je použit ATS switch s těmito vlastnostmi:</w:t>
      </w:r>
    </w:p>
    <w:p w14:paraId="78C751F2" w14:textId="77777777" w:rsidR="00D22BCA" w:rsidRPr="0096700A" w:rsidRDefault="000D321B">
      <w:pPr>
        <w:numPr>
          <w:ilvl w:val="0"/>
          <w:numId w:val="24"/>
        </w:numPr>
        <w:tabs>
          <w:tab w:val="left" w:pos="680"/>
        </w:tabs>
        <w:spacing w:after="0"/>
      </w:pPr>
      <w:r w:rsidRPr="0096700A">
        <w:t>Vstupní napájení: 2x C20</w:t>
      </w:r>
    </w:p>
    <w:p w14:paraId="78C751F3" w14:textId="77777777" w:rsidR="00D22BCA" w:rsidRPr="0096700A" w:rsidRDefault="000D321B">
      <w:pPr>
        <w:numPr>
          <w:ilvl w:val="0"/>
          <w:numId w:val="24"/>
        </w:numPr>
        <w:tabs>
          <w:tab w:val="left" w:pos="680"/>
        </w:tabs>
        <w:spacing w:after="0"/>
      </w:pPr>
      <w:r w:rsidRPr="0096700A">
        <w:lastRenderedPageBreak/>
        <w:t>Výstupní konektory napájení: 8x C13</w:t>
      </w:r>
    </w:p>
    <w:p w14:paraId="78C751F4" w14:textId="77777777" w:rsidR="00D22BCA" w:rsidRPr="0096700A" w:rsidRDefault="000D321B">
      <w:pPr>
        <w:numPr>
          <w:ilvl w:val="0"/>
          <w:numId w:val="24"/>
        </w:numPr>
        <w:tabs>
          <w:tab w:val="left" w:pos="680"/>
        </w:tabs>
        <w:spacing w:after="0"/>
      </w:pPr>
      <w:r w:rsidRPr="0096700A">
        <w:t>Vzdálená správa pomocí SSH</w:t>
      </w:r>
    </w:p>
    <w:p w14:paraId="78C751F5" w14:textId="77777777" w:rsidR="00D22BCA" w:rsidRPr="0096700A" w:rsidRDefault="00D22BCA">
      <w:pPr>
        <w:tabs>
          <w:tab w:val="left" w:pos="680"/>
        </w:tabs>
        <w:spacing w:after="0"/>
      </w:pPr>
    </w:p>
    <w:p w14:paraId="78C751F6" w14:textId="77777777" w:rsidR="00D22BCA" w:rsidRPr="0096700A" w:rsidRDefault="000D321B">
      <w:r w:rsidRPr="0096700A">
        <w:t>LAN sítě zajišťují komunikaci a správu zařízení uvnitř souborových úložišť, zejména:</w:t>
      </w:r>
    </w:p>
    <w:p w14:paraId="78C751F7" w14:textId="77777777" w:rsidR="00D22BCA" w:rsidRPr="0096700A" w:rsidRDefault="000D321B">
      <w:pPr>
        <w:numPr>
          <w:ilvl w:val="0"/>
          <w:numId w:val="16"/>
        </w:numPr>
        <w:spacing w:after="0"/>
      </w:pPr>
      <w:r w:rsidRPr="0096700A">
        <w:t>Komunikace mezi servery</w:t>
      </w:r>
    </w:p>
    <w:p w14:paraId="78C751F8" w14:textId="77777777" w:rsidR="00D22BCA" w:rsidRPr="0096700A" w:rsidRDefault="000D321B">
      <w:pPr>
        <w:numPr>
          <w:ilvl w:val="0"/>
          <w:numId w:val="16"/>
        </w:numPr>
        <w:spacing w:after="0"/>
      </w:pPr>
      <w:r w:rsidRPr="0096700A">
        <w:t>Management diskových polí</w:t>
      </w:r>
    </w:p>
    <w:p w14:paraId="78C751F9" w14:textId="77777777" w:rsidR="00D22BCA" w:rsidRPr="0096700A" w:rsidRDefault="000D321B">
      <w:pPr>
        <w:numPr>
          <w:ilvl w:val="0"/>
          <w:numId w:val="16"/>
        </w:numPr>
      </w:pPr>
      <w:r w:rsidRPr="0096700A">
        <w:t>Management serverů (IPMI)</w:t>
      </w:r>
    </w:p>
    <w:p w14:paraId="78C751FA" w14:textId="77777777" w:rsidR="00D22BCA" w:rsidRPr="0096700A" w:rsidRDefault="000D321B">
      <w:r w:rsidRPr="0096700A">
        <w:t>Ve schématu níže je zachycena detailní topologie LAN sítě.</w:t>
      </w:r>
    </w:p>
    <w:p w14:paraId="78C751FB" w14:textId="39343170" w:rsidR="00D22BCA" w:rsidRPr="0096700A" w:rsidRDefault="005E44DE">
      <w:pPr>
        <w:keepNext/>
        <w:tabs>
          <w:tab w:val="left" w:pos="680"/>
        </w:tabs>
      </w:pPr>
      <w:r w:rsidRPr="0096700A">
        <w:rPr>
          <w:noProof/>
        </w:rPr>
        <w:drawing>
          <wp:inline distT="0" distB="0" distL="0" distR="0" wp14:anchorId="22595FA5" wp14:editId="2DF69DA1">
            <wp:extent cx="6197624" cy="4038600"/>
            <wp:effectExtent l="0" t="0" r="0" b="0"/>
            <wp:docPr id="860470706" name="Picture 1" descr="A diagram of a computer network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470706" name="Picture 1" descr="A diagram of a computer network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69096" cy="4085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751FC" w14:textId="75DA0D8B" w:rsidR="00D22BCA" w:rsidRPr="0096700A" w:rsidRDefault="000D321B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i/>
        </w:rPr>
      </w:pPr>
      <w:r w:rsidRPr="0096700A">
        <w:rPr>
          <w:i/>
        </w:rPr>
        <w:t xml:space="preserve">Obrázek </w:t>
      </w:r>
      <w:r w:rsidR="004662B3">
        <w:rPr>
          <w:i/>
        </w:rPr>
        <w:t>1</w:t>
      </w:r>
      <w:r w:rsidRPr="0096700A">
        <w:rPr>
          <w:i/>
        </w:rPr>
        <w:t xml:space="preserve"> - Schéma LAN sítě</w:t>
      </w:r>
    </w:p>
    <w:p w14:paraId="4FD40B31" w14:textId="40133CE3" w:rsidR="005E44DE" w:rsidRPr="005E44DE" w:rsidRDefault="005E44DE" w:rsidP="005E44DE">
      <w:pPr>
        <w:spacing w:after="0" w:line="240" w:lineRule="auto"/>
        <w:jc w:val="left"/>
        <w:rPr>
          <w:rFonts w:eastAsia="Times New Roman"/>
          <w:color w:val="231F20"/>
        </w:rPr>
      </w:pPr>
      <w:r w:rsidRPr="005E44DE">
        <w:rPr>
          <w:rFonts w:eastAsia="Times New Roman"/>
          <w:color w:val="231F20"/>
        </w:rPr>
        <w:t xml:space="preserve">Servery mají redundantně zapojeny 1 </w:t>
      </w:r>
      <w:proofErr w:type="spellStart"/>
      <w:r w:rsidRPr="005E44DE">
        <w:rPr>
          <w:rFonts w:eastAsia="Times New Roman"/>
          <w:color w:val="231F20"/>
        </w:rPr>
        <w:t>GbE</w:t>
      </w:r>
      <w:proofErr w:type="spellEnd"/>
      <w:r w:rsidRPr="005E44DE">
        <w:rPr>
          <w:rFonts w:eastAsia="Times New Roman"/>
          <w:color w:val="231F20"/>
        </w:rPr>
        <w:t xml:space="preserve"> management </w:t>
      </w:r>
      <w:proofErr w:type="spellStart"/>
      <w:r w:rsidRPr="005E44DE">
        <w:rPr>
          <w:rFonts w:eastAsia="Times New Roman"/>
          <w:color w:val="231F20"/>
        </w:rPr>
        <w:t>interfacy</w:t>
      </w:r>
      <w:proofErr w:type="spellEnd"/>
      <w:r w:rsidRPr="005E44DE">
        <w:rPr>
          <w:rFonts w:eastAsia="Times New Roman"/>
          <w:color w:val="231F20"/>
        </w:rPr>
        <w:t xml:space="preserve"> do LAN</w:t>
      </w:r>
      <w:r w:rsidR="00617AAD">
        <w:rPr>
          <w:rFonts w:eastAsia="Times New Roman"/>
          <w:color w:val="231F20"/>
        </w:rPr>
        <w:t xml:space="preserve"> </w:t>
      </w:r>
      <w:proofErr w:type="spellStart"/>
      <w:r w:rsidRPr="005E44DE">
        <w:rPr>
          <w:rFonts w:eastAsia="Times New Roman"/>
          <w:color w:val="231F20"/>
        </w:rPr>
        <w:t>switchů</w:t>
      </w:r>
      <w:proofErr w:type="spellEnd"/>
      <w:r w:rsidRPr="005E44DE">
        <w:rPr>
          <w:rFonts w:eastAsia="Times New Roman"/>
          <w:color w:val="231F20"/>
        </w:rPr>
        <w:t xml:space="preserve">. Na úrovni OS Linux serverů </w:t>
      </w:r>
      <w:r w:rsidR="00875567">
        <w:rPr>
          <w:rFonts w:eastAsia="Times New Roman"/>
          <w:color w:val="231F20"/>
        </w:rPr>
        <w:t>jsou</w:t>
      </w:r>
      <w:r w:rsidRPr="005E44DE">
        <w:rPr>
          <w:rFonts w:eastAsia="Times New Roman"/>
          <w:color w:val="231F20"/>
        </w:rPr>
        <w:t xml:space="preserve"> porty nastaveny do bondu pro</w:t>
      </w:r>
      <w:r w:rsidR="00617AAD">
        <w:rPr>
          <w:rFonts w:eastAsia="Times New Roman"/>
          <w:color w:val="231F20"/>
        </w:rPr>
        <w:t xml:space="preserve"> </w:t>
      </w:r>
      <w:r w:rsidRPr="005E44DE">
        <w:rPr>
          <w:rFonts w:eastAsia="Times New Roman"/>
          <w:color w:val="231F20"/>
        </w:rPr>
        <w:t xml:space="preserve">dosažení redundance </w:t>
      </w:r>
      <w:proofErr w:type="spellStart"/>
      <w:r w:rsidRPr="005E44DE">
        <w:rPr>
          <w:rFonts w:eastAsia="Times New Roman"/>
          <w:color w:val="231F20"/>
        </w:rPr>
        <w:t>interfaců</w:t>
      </w:r>
      <w:proofErr w:type="spellEnd"/>
      <w:r w:rsidRPr="005E44DE">
        <w:rPr>
          <w:rFonts w:eastAsia="Times New Roman"/>
          <w:color w:val="231F20"/>
        </w:rPr>
        <w:t xml:space="preserve"> pro management LAN.</w:t>
      </w:r>
    </w:p>
    <w:p w14:paraId="064A19C5" w14:textId="77777777" w:rsidR="00DD7F51" w:rsidRPr="007C5C7E" w:rsidRDefault="00DD7F51" w:rsidP="005E44DE">
      <w:pPr>
        <w:spacing w:after="0" w:line="240" w:lineRule="auto"/>
        <w:jc w:val="left"/>
        <w:rPr>
          <w:rFonts w:eastAsia="Times New Roman"/>
          <w:color w:val="231F20"/>
        </w:rPr>
      </w:pPr>
    </w:p>
    <w:p w14:paraId="104B314C" w14:textId="4588C84A" w:rsidR="005E44DE" w:rsidRPr="007C5C7E" w:rsidRDefault="005E44DE" w:rsidP="00617AAD">
      <w:pPr>
        <w:spacing w:after="0" w:line="240" w:lineRule="auto"/>
        <w:jc w:val="left"/>
        <w:rPr>
          <w:i/>
        </w:rPr>
      </w:pPr>
      <w:r w:rsidRPr="005E44DE">
        <w:rPr>
          <w:rFonts w:eastAsia="Times New Roman"/>
          <w:color w:val="231F20"/>
        </w:rPr>
        <w:t xml:space="preserve">Disková pole mají redundantně zapojeny management </w:t>
      </w:r>
      <w:proofErr w:type="spellStart"/>
      <w:r w:rsidRPr="005E44DE">
        <w:rPr>
          <w:rFonts w:eastAsia="Times New Roman"/>
          <w:color w:val="231F20"/>
        </w:rPr>
        <w:t>interfacy</w:t>
      </w:r>
      <w:proofErr w:type="spellEnd"/>
      <w:r w:rsidRPr="005E44DE">
        <w:rPr>
          <w:rFonts w:eastAsia="Times New Roman"/>
          <w:color w:val="231F20"/>
        </w:rPr>
        <w:t xml:space="preserve"> do LAN </w:t>
      </w:r>
      <w:proofErr w:type="spellStart"/>
      <w:r w:rsidRPr="005E44DE">
        <w:rPr>
          <w:rFonts w:eastAsia="Times New Roman"/>
          <w:color w:val="231F20"/>
        </w:rPr>
        <w:t>switchů</w:t>
      </w:r>
      <w:proofErr w:type="spellEnd"/>
      <w:r w:rsidRPr="005E44DE">
        <w:rPr>
          <w:rFonts w:eastAsia="Times New Roman"/>
          <w:color w:val="231F20"/>
        </w:rPr>
        <w:t>.</w:t>
      </w:r>
      <w:r w:rsidR="00617AAD">
        <w:rPr>
          <w:rFonts w:eastAsia="Times New Roman"/>
          <w:color w:val="231F20"/>
        </w:rPr>
        <w:t xml:space="preserve"> </w:t>
      </w:r>
      <w:r w:rsidRPr="005E44DE">
        <w:rPr>
          <w:rFonts w:eastAsia="Times New Roman"/>
          <w:color w:val="231F20"/>
        </w:rPr>
        <w:t>Vysoká dostupnost managementu diskových polí je řešena nativně na úrovni</w:t>
      </w:r>
      <w:r w:rsidR="00617AAD">
        <w:rPr>
          <w:rFonts w:eastAsia="Times New Roman"/>
          <w:color w:val="231F20"/>
        </w:rPr>
        <w:t xml:space="preserve"> </w:t>
      </w:r>
      <w:r w:rsidRPr="007C5C7E">
        <w:rPr>
          <w:rFonts w:eastAsia="Times New Roman"/>
          <w:color w:val="231F20"/>
        </w:rPr>
        <w:t>diskového pole.</w:t>
      </w:r>
    </w:p>
    <w:p w14:paraId="78C751FD" w14:textId="77777777" w:rsidR="00D22BCA" w:rsidRPr="007C5C7E" w:rsidRDefault="000D321B" w:rsidP="007C5C7E">
      <w:pPr>
        <w:pStyle w:val="ListParagraph"/>
        <w:keepNext/>
        <w:widowControl w:val="0"/>
        <w:numPr>
          <w:ilvl w:val="2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7" w:name="_1t3h5sf" w:colFirst="0" w:colLast="0"/>
      <w:bookmarkEnd w:id="7"/>
      <w:r w:rsidRPr="007C5C7E">
        <w:rPr>
          <w:b/>
          <w:color w:val="auto"/>
          <w:sz w:val="24"/>
          <w:szCs w:val="24"/>
        </w:rPr>
        <w:t>Technologické řešení souborového úložiště</w:t>
      </w:r>
    </w:p>
    <w:p w14:paraId="78C751FE" w14:textId="77777777" w:rsidR="00D22BCA" w:rsidRPr="0096700A" w:rsidRDefault="000D321B">
      <w:r w:rsidRPr="0096700A">
        <w:t xml:space="preserve">Klíčovým prvkem řešení souborových úložišť je technologie IBM </w:t>
      </w:r>
      <w:proofErr w:type="spellStart"/>
      <w:r w:rsidRPr="0096700A">
        <w:t>Spectrum</w:t>
      </w:r>
      <w:proofErr w:type="spellEnd"/>
      <w:r w:rsidRPr="0096700A">
        <w:t xml:space="preserve"> </w:t>
      </w:r>
      <w:proofErr w:type="spellStart"/>
      <w:r w:rsidRPr="0096700A">
        <w:t>Scale</w:t>
      </w:r>
      <w:proofErr w:type="spellEnd"/>
      <w:r w:rsidRPr="0096700A">
        <w:t xml:space="preserve"> / IBM GPFS. </w:t>
      </w:r>
    </w:p>
    <w:p w14:paraId="78C751FF" w14:textId="77777777" w:rsidR="00D22BCA" w:rsidRPr="0096700A" w:rsidRDefault="000D321B">
      <w:r w:rsidRPr="0096700A">
        <w:t xml:space="preserve">Technologie IBM </w:t>
      </w:r>
      <w:proofErr w:type="spellStart"/>
      <w:r w:rsidRPr="0096700A">
        <w:t>Spectrum</w:t>
      </w:r>
      <w:proofErr w:type="spellEnd"/>
      <w:r w:rsidRPr="0096700A">
        <w:t xml:space="preserve"> </w:t>
      </w:r>
      <w:proofErr w:type="spellStart"/>
      <w:r w:rsidRPr="0096700A">
        <w:t>Scale</w:t>
      </w:r>
      <w:proofErr w:type="spellEnd"/>
      <w:r w:rsidRPr="0096700A">
        <w:t>, která je v řešení využita, mimo jiné obsahuje:</w:t>
      </w:r>
    </w:p>
    <w:p w14:paraId="78C75200" w14:textId="77777777" w:rsidR="00D22BCA" w:rsidRPr="0096700A" w:rsidRDefault="000D321B">
      <w:pPr>
        <w:numPr>
          <w:ilvl w:val="0"/>
          <w:numId w:val="8"/>
        </w:numPr>
        <w:spacing w:after="0"/>
      </w:pPr>
      <w:r w:rsidRPr="0096700A">
        <w:t>GPFS klastr</w:t>
      </w:r>
    </w:p>
    <w:p w14:paraId="78C75201" w14:textId="77777777" w:rsidR="00D22BCA" w:rsidRPr="0096700A" w:rsidRDefault="000D321B">
      <w:pPr>
        <w:numPr>
          <w:ilvl w:val="0"/>
          <w:numId w:val="8"/>
        </w:numPr>
        <w:spacing w:after="0"/>
      </w:pPr>
      <w:r w:rsidRPr="0096700A">
        <w:t>Paralelní klastrový souborový systém GPFS</w:t>
      </w:r>
    </w:p>
    <w:p w14:paraId="78C75202" w14:textId="77777777" w:rsidR="00D22BCA" w:rsidRPr="0096700A" w:rsidRDefault="000D321B">
      <w:pPr>
        <w:numPr>
          <w:ilvl w:val="0"/>
          <w:numId w:val="8"/>
        </w:numPr>
        <w:spacing w:after="0"/>
      </w:pPr>
      <w:r w:rsidRPr="0096700A">
        <w:t>ILM politiky pro řízení životního cyklu dat</w:t>
      </w:r>
    </w:p>
    <w:p w14:paraId="78C75203" w14:textId="77777777" w:rsidR="00D22BCA" w:rsidRPr="0096700A" w:rsidRDefault="000D321B">
      <w:pPr>
        <w:numPr>
          <w:ilvl w:val="0"/>
          <w:numId w:val="8"/>
        </w:numPr>
        <w:spacing w:after="0"/>
      </w:pPr>
      <w:r w:rsidRPr="0096700A">
        <w:t>AFM pro asynchronní replikaci dat mezi GPFS klastry</w:t>
      </w:r>
    </w:p>
    <w:p w14:paraId="78C75204" w14:textId="77777777" w:rsidR="00D22BCA" w:rsidRPr="0096700A" w:rsidRDefault="000D321B">
      <w:pPr>
        <w:numPr>
          <w:ilvl w:val="0"/>
          <w:numId w:val="8"/>
        </w:numPr>
        <w:spacing w:after="0"/>
      </w:pPr>
      <w:r w:rsidRPr="0096700A">
        <w:t>Vysoce dostupný NFS protokol</w:t>
      </w:r>
    </w:p>
    <w:p w14:paraId="78C75205" w14:textId="77777777" w:rsidR="00D22BCA" w:rsidRPr="0096700A" w:rsidRDefault="000D321B">
      <w:pPr>
        <w:numPr>
          <w:ilvl w:val="0"/>
          <w:numId w:val="8"/>
        </w:numPr>
        <w:spacing w:after="0"/>
      </w:pPr>
      <w:r w:rsidRPr="0096700A">
        <w:t>CES klastr s NFS, SMB a objektovými protokoly</w:t>
      </w:r>
    </w:p>
    <w:p w14:paraId="78C75206" w14:textId="77777777" w:rsidR="00D22BCA" w:rsidRPr="0096700A" w:rsidRDefault="000D321B">
      <w:pPr>
        <w:numPr>
          <w:ilvl w:val="0"/>
          <w:numId w:val="8"/>
        </w:numPr>
        <w:spacing w:after="0"/>
      </w:pPr>
      <w:r w:rsidRPr="0096700A">
        <w:lastRenderedPageBreak/>
        <w:t>GUI rozhraní pro správu včetně přehledu o kapacitách, výkonu a zátěže</w:t>
      </w:r>
    </w:p>
    <w:p w14:paraId="78C75207" w14:textId="77777777" w:rsidR="00D22BCA" w:rsidRPr="0096700A" w:rsidRDefault="000D321B">
      <w:pPr>
        <w:numPr>
          <w:ilvl w:val="0"/>
          <w:numId w:val="8"/>
        </w:numPr>
        <w:spacing w:after="0"/>
      </w:pPr>
      <w:r w:rsidRPr="0096700A">
        <w:t>Performance monitoring</w:t>
      </w:r>
    </w:p>
    <w:p w14:paraId="78C75208" w14:textId="77777777" w:rsidR="00D22BCA" w:rsidRPr="0096700A" w:rsidRDefault="000D321B">
      <w:pPr>
        <w:numPr>
          <w:ilvl w:val="0"/>
          <w:numId w:val="8"/>
        </w:numPr>
      </w:pPr>
      <w:r w:rsidRPr="0096700A">
        <w:t xml:space="preserve">Call </w:t>
      </w:r>
      <w:proofErr w:type="spellStart"/>
      <w:r w:rsidRPr="0096700A">
        <w:t>Home</w:t>
      </w:r>
      <w:proofErr w:type="spellEnd"/>
      <w:r w:rsidRPr="0096700A">
        <w:t xml:space="preserve"> funkcionalitu pro automatické hlášení problémů výrobci</w:t>
      </w:r>
    </w:p>
    <w:p w14:paraId="78C75209" w14:textId="139D3BFB" w:rsidR="00D22BCA" w:rsidRPr="0096700A" w:rsidRDefault="00644E54">
      <w:r>
        <w:t>Ř</w:t>
      </w:r>
      <w:r w:rsidR="000D321B" w:rsidRPr="0096700A">
        <w:t xml:space="preserve">ešení </w:t>
      </w:r>
      <w:r w:rsidR="007717A0">
        <w:t>má</w:t>
      </w:r>
      <w:r w:rsidR="000D321B" w:rsidRPr="0096700A">
        <w:t xml:space="preserve"> pro každé souborové úložiště s vlastním GPFS klastrem vytvořeným z třech GPFS serverů, které pln</w:t>
      </w:r>
      <w:r w:rsidR="007717A0">
        <w:t>í</w:t>
      </w:r>
      <w:r w:rsidR="000D321B" w:rsidRPr="0096700A">
        <w:t xml:space="preserve"> roli NSD, </w:t>
      </w:r>
      <w:proofErr w:type="spellStart"/>
      <w:r w:rsidR="000D321B" w:rsidRPr="0096700A">
        <w:t>quorum</w:t>
      </w:r>
      <w:proofErr w:type="spellEnd"/>
      <w:r w:rsidR="000D321B" w:rsidRPr="0096700A">
        <w:t xml:space="preserve">, manager, GUI a NFS serverů. </w:t>
      </w:r>
      <w:r w:rsidR="007717A0">
        <w:t>K</w:t>
      </w:r>
      <w:r w:rsidR="000D321B" w:rsidRPr="0096700A">
        <w:t xml:space="preserve">lastr </w:t>
      </w:r>
      <w:r w:rsidR="007717A0">
        <w:t>má</w:t>
      </w:r>
      <w:r w:rsidR="000D321B" w:rsidRPr="0096700A">
        <w:t xml:space="preserve"> redundancí N+1 na úrovni GPFS serverů.</w:t>
      </w:r>
    </w:p>
    <w:p w14:paraId="78C7520A" w14:textId="6D8543DC" w:rsidR="00D22BCA" w:rsidRPr="0096700A" w:rsidRDefault="000D321B">
      <w:r w:rsidRPr="0096700A">
        <w:t xml:space="preserve">V rámci tohoto klastru </w:t>
      </w:r>
      <w:r w:rsidR="00724A5B">
        <w:t>je</w:t>
      </w:r>
      <w:r w:rsidRPr="0096700A">
        <w:t xml:space="preserve"> vytvořen jeden souborový systém GPFS. V rámci tohoto systému souborů </w:t>
      </w:r>
      <w:r w:rsidR="00724A5B">
        <w:t>jsou</w:t>
      </w:r>
      <w:r w:rsidRPr="0096700A">
        <w:t xml:space="preserve"> nakonfigurovány dva GPFS pooly:</w:t>
      </w:r>
    </w:p>
    <w:p w14:paraId="78C7520B" w14:textId="2916636C" w:rsidR="00D22BCA" w:rsidRPr="0096700A" w:rsidRDefault="000D321B">
      <w:pPr>
        <w:numPr>
          <w:ilvl w:val="0"/>
          <w:numId w:val="25"/>
        </w:numPr>
        <w:spacing w:after="0"/>
      </w:pPr>
      <w:r w:rsidRPr="0096700A">
        <w:t xml:space="preserve">System pool, ve kterém </w:t>
      </w:r>
      <w:r w:rsidR="00875567">
        <w:t>jsou</w:t>
      </w:r>
      <w:r w:rsidRPr="0096700A">
        <w:t xml:space="preserve"> na SSD discích uložena všechna metadata a pomocí ILM politik i malé soubory</w:t>
      </w:r>
    </w:p>
    <w:p w14:paraId="78C7520C" w14:textId="77777777" w:rsidR="00D22BCA" w:rsidRPr="0096700A" w:rsidRDefault="000D321B">
      <w:pPr>
        <w:numPr>
          <w:ilvl w:val="0"/>
          <w:numId w:val="25"/>
        </w:numPr>
      </w:pPr>
      <w:r w:rsidRPr="0096700A">
        <w:t>Datový pool, s daty větších souborů.</w:t>
      </w:r>
    </w:p>
    <w:p w14:paraId="78C7520D" w14:textId="511FEF25" w:rsidR="00D22BCA" w:rsidRPr="0096700A" w:rsidRDefault="000D321B">
      <w:r w:rsidRPr="0096700A">
        <w:t xml:space="preserve">Díky jednomu souborovému systému GPFS </w:t>
      </w:r>
      <w:proofErr w:type="spellStart"/>
      <w:r w:rsidRPr="0096700A">
        <w:t>vysdílenému</w:t>
      </w:r>
      <w:proofErr w:type="spellEnd"/>
      <w:r w:rsidRPr="0096700A">
        <w:t xml:space="preserve"> skrze NFS protokol </w:t>
      </w:r>
      <w:r w:rsidR="00724A5B">
        <w:t>je</w:t>
      </w:r>
      <w:r w:rsidRPr="0096700A">
        <w:t xml:space="preserve"> zachován jednotný jmenný prostor celého souborového úložiště.</w:t>
      </w:r>
    </w:p>
    <w:p w14:paraId="78C7520E" w14:textId="77777777" w:rsidR="00D22BCA" w:rsidRPr="0096700A" w:rsidRDefault="000D321B">
      <w:r w:rsidRPr="0096700A">
        <w:t xml:space="preserve">Detaily o IBM </w:t>
      </w:r>
      <w:proofErr w:type="spellStart"/>
      <w:r w:rsidRPr="0096700A">
        <w:t>Spectrum</w:t>
      </w:r>
      <w:proofErr w:type="spellEnd"/>
      <w:r w:rsidRPr="0096700A">
        <w:t xml:space="preserve"> </w:t>
      </w:r>
      <w:proofErr w:type="spellStart"/>
      <w:r w:rsidRPr="0096700A">
        <w:t>Scale</w:t>
      </w:r>
      <w:proofErr w:type="spellEnd"/>
      <w:r w:rsidRPr="0096700A">
        <w:t xml:space="preserve"> jsou k dispozici na těchto webových stránkách výrobce:</w:t>
      </w:r>
    </w:p>
    <w:p w14:paraId="78C7520F" w14:textId="77777777" w:rsidR="00D22BCA" w:rsidRPr="0096700A" w:rsidRDefault="000D321B">
      <w:hyperlink r:id="rId9">
        <w:r w:rsidRPr="0096700A">
          <w:rPr>
            <w:color w:val="1155CC"/>
            <w:u w:val="single"/>
          </w:rPr>
          <w:t>https://www.ibm.com/support/knowledgecenter/en/STXKQY_5.0.3/ibmspectrumscale503_welcome.html</w:t>
        </w:r>
      </w:hyperlink>
      <w:r w:rsidRPr="0096700A">
        <w:t xml:space="preserve"> </w:t>
      </w:r>
    </w:p>
    <w:p w14:paraId="78C75210" w14:textId="77777777" w:rsidR="00D22BCA" w:rsidRPr="0096700A" w:rsidRDefault="000D321B">
      <w:hyperlink r:id="rId10">
        <w:r w:rsidRPr="0096700A">
          <w:rPr>
            <w:color w:val="1155CC"/>
            <w:u w:val="single"/>
          </w:rPr>
          <w:t>https://www.ibm.com/us-en/marketplace/scale-out-file-and-object-storage</w:t>
        </w:r>
      </w:hyperlink>
      <w:r w:rsidRPr="0096700A">
        <w:t xml:space="preserve"> </w:t>
      </w:r>
    </w:p>
    <w:p w14:paraId="78C75211" w14:textId="77777777" w:rsidR="00D22BCA" w:rsidRPr="007C5C7E" w:rsidRDefault="000D321B" w:rsidP="007C5C7E">
      <w:pPr>
        <w:pStyle w:val="ListParagraph"/>
        <w:keepNext/>
        <w:widowControl w:val="0"/>
        <w:numPr>
          <w:ilvl w:val="2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8" w:name="_4d34og8" w:colFirst="0" w:colLast="0"/>
      <w:bookmarkEnd w:id="8"/>
      <w:r w:rsidRPr="007C5C7E">
        <w:rPr>
          <w:b/>
          <w:color w:val="auto"/>
          <w:sz w:val="24"/>
          <w:szCs w:val="24"/>
        </w:rPr>
        <w:t>Přístupová síť</w:t>
      </w:r>
    </w:p>
    <w:p w14:paraId="78C75212" w14:textId="77777777" w:rsidR="00D22BCA" w:rsidRPr="0096700A" w:rsidRDefault="000D321B">
      <w:pPr>
        <w:tabs>
          <w:tab w:val="left" w:pos="680"/>
        </w:tabs>
      </w:pPr>
      <w:r w:rsidRPr="0096700A">
        <w:t xml:space="preserve">Přístupová síť zajišťuje poskytování služeb datového úložiště systémům centra. Přístupová síť je tvořena </w:t>
      </w:r>
      <w:proofErr w:type="spellStart"/>
      <w:r w:rsidRPr="0096700A">
        <w:t>dvěmi</w:t>
      </w:r>
      <w:proofErr w:type="spellEnd"/>
      <w:r w:rsidRPr="0096700A">
        <w:t xml:space="preserve"> hraničními prvky CISCO Nexus </w:t>
      </w:r>
      <w:proofErr w:type="gramStart"/>
      <w:r w:rsidRPr="0096700A">
        <w:t>9336C</w:t>
      </w:r>
      <w:proofErr w:type="gramEnd"/>
      <w:r w:rsidRPr="0096700A">
        <w:t xml:space="preserve">-FX2. </w:t>
      </w:r>
    </w:p>
    <w:p w14:paraId="78C75215" w14:textId="77777777" w:rsidR="00D22BCA" w:rsidRPr="0096700A" w:rsidRDefault="000D321B">
      <w:pPr>
        <w:tabs>
          <w:tab w:val="left" w:pos="680"/>
        </w:tabs>
      </w:pPr>
      <w:r w:rsidRPr="0096700A">
        <w:t>Funkčnost a konfigurace každého hraničního prvku:</w:t>
      </w:r>
    </w:p>
    <w:p w14:paraId="78C75216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>36 x 40/</w:t>
      </w:r>
      <w:proofErr w:type="gramStart"/>
      <w:r w:rsidRPr="0096700A">
        <w:t>100-Gbps</w:t>
      </w:r>
      <w:proofErr w:type="gramEnd"/>
      <w:r w:rsidRPr="0096700A">
        <w:t xml:space="preserve"> QSFP28 port</w:t>
      </w:r>
    </w:p>
    <w:p w14:paraId="78C75217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>Celková propustnost 7.2Tb/s</w:t>
      </w:r>
    </w:p>
    <w:p w14:paraId="78C75218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Podpora </w:t>
      </w:r>
      <w:proofErr w:type="spellStart"/>
      <w:r w:rsidRPr="0096700A">
        <w:t>Layer</w:t>
      </w:r>
      <w:proofErr w:type="spellEnd"/>
      <w:r w:rsidRPr="0096700A">
        <w:t xml:space="preserve"> 3 (v4/v6) </w:t>
      </w:r>
      <w:proofErr w:type="spellStart"/>
      <w:r w:rsidRPr="0096700A">
        <w:t>unicast</w:t>
      </w:r>
      <w:proofErr w:type="spellEnd"/>
      <w:r w:rsidRPr="0096700A">
        <w:t xml:space="preserve"> a </w:t>
      </w:r>
      <w:proofErr w:type="spellStart"/>
      <w:r w:rsidRPr="0096700A">
        <w:t>multicast</w:t>
      </w:r>
      <w:proofErr w:type="spellEnd"/>
      <w:r w:rsidRPr="0096700A">
        <w:t xml:space="preserve"> </w:t>
      </w:r>
      <w:proofErr w:type="spellStart"/>
      <w:r w:rsidRPr="0096700A">
        <w:t>routovacích</w:t>
      </w:r>
      <w:proofErr w:type="spellEnd"/>
      <w:r w:rsidRPr="0096700A">
        <w:t xml:space="preserve"> protokolů včetně BGP, Open </w:t>
      </w:r>
      <w:proofErr w:type="spellStart"/>
      <w:r w:rsidRPr="0096700A">
        <w:t>Shortest</w:t>
      </w:r>
      <w:proofErr w:type="spellEnd"/>
      <w:r w:rsidRPr="0096700A">
        <w:t xml:space="preserve"> </w:t>
      </w:r>
      <w:proofErr w:type="spellStart"/>
      <w:r w:rsidRPr="0096700A">
        <w:t>Path</w:t>
      </w:r>
      <w:proofErr w:type="spellEnd"/>
      <w:r w:rsidRPr="0096700A">
        <w:t xml:space="preserve"> </w:t>
      </w:r>
      <w:proofErr w:type="spellStart"/>
      <w:r w:rsidRPr="0096700A">
        <w:t>First</w:t>
      </w:r>
      <w:proofErr w:type="spellEnd"/>
      <w:r w:rsidRPr="0096700A">
        <w:t xml:space="preserve"> (OSPF), </w:t>
      </w:r>
      <w:proofErr w:type="spellStart"/>
      <w:r w:rsidRPr="0096700A">
        <w:t>Enhanced</w:t>
      </w:r>
      <w:proofErr w:type="spellEnd"/>
      <w:r w:rsidRPr="0096700A">
        <w:t xml:space="preserve"> </w:t>
      </w:r>
      <w:proofErr w:type="spellStart"/>
      <w:r w:rsidRPr="0096700A">
        <w:t>Interior</w:t>
      </w:r>
      <w:proofErr w:type="spellEnd"/>
      <w:r w:rsidRPr="0096700A">
        <w:t xml:space="preserve"> </w:t>
      </w:r>
      <w:proofErr w:type="spellStart"/>
      <w:r w:rsidRPr="0096700A">
        <w:t>Gateway</w:t>
      </w:r>
      <w:proofErr w:type="spellEnd"/>
      <w:r w:rsidRPr="0096700A">
        <w:t xml:space="preserve"> </w:t>
      </w:r>
      <w:proofErr w:type="spellStart"/>
      <w:r w:rsidRPr="0096700A">
        <w:t>Routing</w:t>
      </w:r>
      <w:proofErr w:type="spellEnd"/>
      <w:r w:rsidRPr="0096700A">
        <w:t xml:space="preserve"> </w:t>
      </w:r>
      <w:proofErr w:type="spellStart"/>
      <w:r w:rsidRPr="0096700A">
        <w:t>Protocol</w:t>
      </w:r>
      <w:proofErr w:type="spellEnd"/>
      <w:r w:rsidRPr="0096700A">
        <w:t xml:space="preserve"> (EIGRP),</w:t>
      </w:r>
    </w:p>
    <w:p w14:paraId="78C75219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proofErr w:type="spellStart"/>
      <w:r w:rsidRPr="0096700A">
        <w:t>Routing</w:t>
      </w:r>
      <w:proofErr w:type="spellEnd"/>
      <w:r w:rsidRPr="0096700A">
        <w:t xml:space="preserve"> </w:t>
      </w:r>
      <w:proofErr w:type="spellStart"/>
      <w:r w:rsidRPr="0096700A">
        <w:t>Information</w:t>
      </w:r>
      <w:proofErr w:type="spellEnd"/>
      <w:r w:rsidRPr="0096700A">
        <w:t xml:space="preserve"> </w:t>
      </w:r>
      <w:proofErr w:type="spellStart"/>
      <w:r w:rsidRPr="0096700A">
        <w:t>Protocol</w:t>
      </w:r>
      <w:proofErr w:type="spellEnd"/>
      <w:r w:rsidRPr="0096700A">
        <w:t xml:space="preserve"> </w:t>
      </w:r>
      <w:proofErr w:type="spellStart"/>
      <w:r w:rsidRPr="0096700A">
        <w:t>Version</w:t>
      </w:r>
      <w:proofErr w:type="spellEnd"/>
      <w:r w:rsidRPr="0096700A">
        <w:t xml:space="preserve"> 2 (RIPv2), </w:t>
      </w:r>
      <w:proofErr w:type="spellStart"/>
      <w:r w:rsidRPr="0096700A">
        <w:t>Protocol</w:t>
      </w:r>
      <w:proofErr w:type="spellEnd"/>
      <w:r w:rsidRPr="0096700A">
        <w:t xml:space="preserve"> Independent </w:t>
      </w:r>
      <w:proofErr w:type="spellStart"/>
      <w:r w:rsidRPr="0096700A">
        <w:t>Multicast</w:t>
      </w:r>
      <w:proofErr w:type="spellEnd"/>
      <w:r w:rsidRPr="0096700A">
        <w:t xml:space="preserve"> </w:t>
      </w:r>
      <w:proofErr w:type="spellStart"/>
      <w:r w:rsidRPr="0096700A">
        <w:t>Sparse</w:t>
      </w:r>
      <w:proofErr w:type="spellEnd"/>
      <w:r w:rsidRPr="0096700A">
        <w:t xml:space="preserve"> Mode (PIMSM), Source-</w:t>
      </w:r>
      <w:proofErr w:type="spellStart"/>
      <w:r w:rsidRPr="0096700A">
        <w:t>Specific</w:t>
      </w:r>
      <w:proofErr w:type="spellEnd"/>
      <w:r w:rsidRPr="0096700A">
        <w:t xml:space="preserve"> </w:t>
      </w:r>
      <w:proofErr w:type="spellStart"/>
      <w:r w:rsidRPr="0096700A">
        <w:t>Multicast</w:t>
      </w:r>
      <w:proofErr w:type="spellEnd"/>
      <w:r w:rsidRPr="0096700A">
        <w:t xml:space="preserve"> (SSM) a </w:t>
      </w:r>
      <w:proofErr w:type="spellStart"/>
      <w:r w:rsidRPr="0096700A">
        <w:t>Multicast</w:t>
      </w:r>
      <w:proofErr w:type="spellEnd"/>
      <w:r w:rsidRPr="0096700A">
        <w:t xml:space="preserve"> Source Discovery </w:t>
      </w:r>
      <w:proofErr w:type="spellStart"/>
      <w:r w:rsidRPr="0096700A">
        <w:t>Protocol</w:t>
      </w:r>
      <w:proofErr w:type="spellEnd"/>
      <w:r w:rsidRPr="0096700A">
        <w:t xml:space="preserve"> (MSDP)</w:t>
      </w:r>
    </w:p>
    <w:p w14:paraId="78C7521A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Podpora RDMA </w:t>
      </w:r>
      <w:proofErr w:type="spellStart"/>
      <w:r w:rsidRPr="0096700A">
        <w:t>over</w:t>
      </w:r>
      <w:proofErr w:type="spellEnd"/>
      <w:r w:rsidRPr="0096700A">
        <w:t xml:space="preserve"> </w:t>
      </w:r>
      <w:proofErr w:type="spellStart"/>
      <w:r w:rsidRPr="0096700A">
        <w:t>Converged</w:t>
      </w:r>
      <w:proofErr w:type="spellEnd"/>
      <w:r w:rsidRPr="0096700A">
        <w:t xml:space="preserve"> Ethernet – </w:t>
      </w:r>
      <w:proofErr w:type="spellStart"/>
      <w:r w:rsidRPr="0096700A">
        <w:t>RoCE</w:t>
      </w:r>
      <w:proofErr w:type="spellEnd"/>
    </w:p>
    <w:p w14:paraId="78C7521B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>Využitelný počet směrovacích záznamů směrovací tabulky hraničního prvku: 47100</w:t>
      </w:r>
    </w:p>
    <w:p w14:paraId="78C7521C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Využitelný počet oddělených </w:t>
      </w:r>
      <w:proofErr w:type="spellStart"/>
      <w:r w:rsidRPr="0096700A">
        <w:t>routovacích</w:t>
      </w:r>
      <w:proofErr w:type="spellEnd"/>
      <w:r w:rsidRPr="0096700A">
        <w:t xml:space="preserve"> instancí bez použití MPLS hraničního prvku: 1000</w:t>
      </w:r>
    </w:p>
    <w:p w14:paraId="78C7521D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>Využitelný počet provozovaných VLAN hraničního prvku: 3967</w:t>
      </w:r>
    </w:p>
    <w:p w14:paraId="78C7521E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Využitelný počet provozovaných ACL </w:t>
      </w:r>
      <w:proofErr w:type="gramStart"/>
      <w:r w:rsidRPr="0096700A">
        <w:t>záznamů  hraničního</w:t>
      </w:r>
      <w:proofErr w:type="gramEnd"/>
      <w:r w:rsidRPr="0096700A">
        <w:t xml:space="preserve"> </w:t>
      </w:r>
      <w:proofErr w:type="gramStart"/>
      <w:r w:rsidRPr="0096700A">
        <w:t>prvku - vstupní</w:t>
      </w:r>
      <w:proofErr w:type="gramEnd"/>
      <w:r w:rsidRPr="0096700A">
        <w:t xml:space="preserve"> pravidla: 5000</w:t>
      </w:r>
    </w:p>
    <w:p w14:paraId="78C7521F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Využitelný počet provozovaných ACL </w:t>
      </w:r>
      <w:proofErr w:type="gramStart"/>
      <w:r w:rsidRPr="0096700A">
        <w:t>záznamů  hraničního</w:t>
      </w:r>
      <w:proofErr w:type="gramEnd"/>
      <w:r w:rsidRPr="0096700A">
        <w:t xml:space="preserve"> </w:t>
      </w:r>
      <w:proofErr w:type="gramStart"/>
      <w:r w:rsidRPr="0096700A">
        <w:t>prvku - výstupní</w:t>
      </w:r>
      <w:proofErr w:type="gramEnd"/>
      <w:r w:rsidRPr="0096700A">
        <w:t xml:space="preserve"> pravidla: 2000</w:t>
      </w:r>
    </w:p>
    <w:p w14:paraId="78C75220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Počet volných portů 100Gbps Ethernet typu </w:t>
      </w:r>
      <w:proofErr w:type="gramStart"/>
      <w:r w:rsidRPr="0096700A">
        <w:t>QSFP28 - hraniční</w:t>
      </w:r>
      <w:proofErr w:type="gramEnd"/>
      <w:r w:rsidRPr="0096700A">
        <w:t xml:space="preserve"> prvek 1: 13</w:t>
      </w:r>
    </w:p>
    <w:p w14:paraId="78C75221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Počet volných portů 100Gbps Ethernet typu </w:t>
      </w:r>
      <w:proofErr w:type="gramStart"/>
      <w:r w:rsidRPr="0096700A">
        <w:t>QSFP28 - hraniční</w:t>
      </w:r>
      <w:proofErr w:type="gramEnd"/>
      <w:r w:rsidRPr="0096700A">
        <w:t xml:space="preserve"> prvek 2: 13</w:t>
      </w:r>
    </w:p>
    <w:p w14:paraId="78C75222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Podpora </w:t>
      </w:r>
      <w:proofErr w:type="gramStart"/>
      <w:r w:rsidRPr="0096700A">
        <w:t>RADIUS ,</w:t>
      </w:r>
      <w:proofErr w:type="gramEnd"/>
      <w:r w:rsidRPr="0096700A">
        <w:t xml:space="preserve"> TACACS + a LDAP</w:t>
      </w:r>
    </w:p>
    <w:p w14:paraId="78C75223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>Redundantní napájecí zdroj</w:t>
      </w:r>
    </w:p>
    <w:p w14:paraId="78C75224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  <w:spacing w:after="0"/>
      </w:pPr>
      <w:r w:rsidRPr="0096700A">
        <w:t xml:space="preserve">RACK </w:t>
      </w:r>
      <w:proofErr w:type="spellStart"/>
      <w:r w:rsidRPr="0096700A">
        <w:t>mount</w:t>
      </w:r>
      <w:proofErr w:type="spellEnd"/>
      <w:r w:rsidRPr="0096700A">
        <w:t xml:space="preserve"> </w:t>
      </w:r>
      <w:proofErr w:type="spellStart"/>
      <w:r w:rsidRPr="0096700A">
        <w:t>kit</w:t>
      </w:r>
      <w:proofErr w:type="spellEnd"/>
    </w:p>
    <w:p w14:paraId="78C75225" w14:textId="77777777" w:rsidR="00D22BCA" w:rsidRPr="0096700A" w:rsidRDefault="000D321B">
      <w:pPr>
        <w:numPr>
          <w:ilvl w:val="0"/>
          <w:numId w:val="20"/>
        </w:numPr>
        <w:tabs>
          <w:tab w:val="left" w:pos="680"/>
        </w:tabs>
      </w:pPr>
      <w:r w:rsidRPr="0096700A">
        <w:t>Velikost 1U</w:t>
      </w:r>
    </w:p>
    <w:p w14:paraId="78C75226" w14:textId="618513EC" w:rsidR="00D22BCA" w:rsidRPr="0096700A" w:rsidRDefault="00774A82">
      <w:pPr>
        <w:jc w:val="left"/>
      </w:pPr>
      <w:r>
        <w:t>S</w:t>
      </w:r>
      <w:r w:rsidR="000D321B" w:rsidRPr="0096700A">
        <w:t xml:space="preserve">witche CISCO Nexus </w:t>
      </w:r>
      <w:proofErr w:type="gramStart"/>
      <w:r w:rsidR="000D321B" w:rsidRPr="0096700A">
        <w:t>9336C</w:t>
      </w:r>
      <w:proofErr w:type="gramEnd"/>
      <w:r w:rsidR="000D321B" w:rsidRPr="0096700A">
        <w:t xml:space="preserve">-FX2 jsou včetně “LAN </w:t>
      </w:r>
      <w:proofErr w:type="spellStart"/>
      <w:r w:rsidR="000D321B" w:rsidRPr="0096700A">
        <w:t>Enterprise</w:t>
      </w:r>
      <w:proofErr w:type="spellEnd"/>
      <w:r w:rsidR="000D321B" w:rsidRPr="0096700A">
        <w:t xml:space="preserve"> </w:t>
      </w:r>
      <w:proofErr w:type="spellStart"/>
      <w:r w:rsidR="000D321B" w:rsidRPr="0096700A">
        <w:t>License</w:t>
      </w:r>
      <w:proofErr w:type="spellEnd"/>
      <w:r w:rsidR="000D321B" w:rsidRPr="0096700A">
        <w:t xml:space="preserve"> </w:t>
      </w:r>
      <w:proofErr w:type="spellStart"/>
      <w:r w:rsidR="000D321B" w:rsidRPr="0096700A">
        <w:t>for</w:t>
      </w:r>
      <w:proofErr w:type="spellEnd"/>
      <w:r w:rsidR="000D321B" w:rsidRPr="0096700A">
        <w:t xml:space="preserve"> Nexus 9300 </w:t>
      </w:r>
      <w:proofErr w:type="spellStart"/>
      <w:r w:rsidR="000D321B" w:rsidRPr="0096700A">
        <w:t>Platform</w:t>
      </w:r>
      <w:proofErr w:type="spellEnd"/>
      <w:r w:rsidR="000D321B" w:rsidRPr="0096700A">
        <w:t>” licence.</w:t>
      </w:r>
    </w:p>
    <w:p w14:paraId="78C75227" w14:textId="77777777" w:rsidR="00D22BCA" w:rsidRPr="0096700A" w:rsidRDefault="000D321B">
      <w:pPr>
        <w:jc w:val="left"/>
      </w:pPr>
      <w:r w:rsidRPr="0096700A">
        <w:t xml:space="preserve">Detailní informace lze získat zde: </w:t>
      </w:r>
    </w:p>
    <w:p w14:paraId="78C75228" w14:textId="77777777" w:rsidR="00D22BCA" w:rsidRPr="0096700A" w:rsidRDefault="000D321B">
      <w:pPr>
        <w:jc w:val="left"/>
      </w:pPr>
      <w:hyperlink r:id="rId11">
        <w:r w:rsidRPr="0096700A">
          <w:rPr>
            <w:color w:val="1155CC"/>
            <w:u w:val="single"/>
          </w:rPr>
          <w:t>https://www.cisco.com/c/en/us/products/collateral/switches/nexus-9000-series-switches/datasheet-c78-742282.pdf</w:t>
        </w:r>
      </w:hyperlink>
    </w:p>
    <w:p w14:paraId="78C75229" w14:textId="736B5EBA" w:rsidR="00D22BCA" w:rsidRPr="0096700A" w:rsidRDefault="000D321B">
      <w:r w:rsidRPr="0096700A">
        <w:t xml:space="preserve">Každý hraniční prvek </w:t>
      </w:r>
      <w:r w:rsidR="00724A5B">
        <w:t>je</w:t>
      </w:r>
      <w:r w:rsidRPr="0096700A">
        <w:t xml:space="preserve"> přes ethernet management rozhraní připojen do Out-</w:t>
      </w:r>
      <w:proofErr w:type="spellStart"/>
      <w:r w:rsidRPr="0096700A">
        <w:t>of</w:t>
      </w:r>
      <w:proofErr w:type="spellEnd"/>
      <w:r w:rsidRPr="0096700A">
        <w:t>-band (OOB) sítě zadavatele.</w:t>
      </w:r>
    </w:p>
    <w:p w14:paraId="78C7522A" w14:textId="77777777" w:rsidR="00D22BCA" w:rsidRPr="0096700A" w:rsidRDefault="000D321B">
      <w:r w:rsidRPr="0096700A">
        <w:t xml:space="preserve">Každý hraniční prvek poskytuje 13 volných 100 </w:t>
      </w:r>
      <w:proofErr w:type="spellStart"/>
      <w:r w:rsidRPr="0096700A">
        <w:t>Gbps</w:t>
      </w:r>
      <w:proofErr w:type="spellEnd"/>
      <w:r w:rsidRPr="0096700A">
        <w:t xml:space="preserve"> Ethernet portů typu QSFP28. Ve schématu níže je zachycena detailní topologie přístupové sítě.</w:t>
      </w:r>
    </w:p>
    <w:p w14:paraId="78C7522B" w14:textId="77777777" w:rsidR="00D22BCA" w:rsidRPr="0096700A" w:rsidRDefault="000D321B">
      <w:pPr>
        <w:keepNext/>
      </w:pPr>
      <w:r w:rsidRPr="0096700A">
        <w:rPr>
          <w:noProof/>
        </w:rPr>
        <w:lastRenderedPageBreak/>
        <w:drawing>
          <wp:inline distT="0" distB="0" distL="0" distR="0" wp14:anchorId="78C753E4" wp14:editId="67ECBE35">
            <wp:extent cx="6267450" cy="4772025"/>
            <wp:effectExtent l="0" t="0" r="0" b="9525"/>
            <wp:docPr id="1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67450" cy="4772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C7522C" w14:textId="23373D83" w:rsidR="00D22BCA" w:rsidRPr="0096700A" w:rsidRDefault="000D321B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rFonts w:ascii="Calibri" w:eastAsia="Calibri" w:hAnsi="Calibri" w:cs="Calibri"/>
          <w:i/>
          <w:sz w:val="22"/>
          <w:szCs w:val="22"/>
        </w:rPr>
      </w:pPr>
      <w:r w:rsidRPr="0096700A">
        <w:rPr>
          <w:i/>
        </w:rPr>
        <w:t xml:space="preserve">Obrázek </w:t>
      </w:r>
      <w:r w:rsidR="00AD3A17">
        <w:rPr>
          <w:i/>
        </w:rPr>
        <w:t>2</w:t>
      </w:r>
      <w:r w:rsidRPr="0096700A">
        <w:rPr>
          <w:i/>
        </w:rPr>
        <w:t xml:space="preserve"> - Schéma přístupové sítě</w:t>
      </w:r>
    </w:p>
    <w:p w14:paraId="78C7522D" w14:textId="22BA93EF" w:rsidR="00D22BCA" w:rsidRPr="0096700A" w:rsidRDefault="000D321B">
      <w:pPr>
        <w:tabs>
          <w:tab w:val="left" w:pos="680"/>
        </w:tabs>
      </w:pPr>
      <w:r w:rsidRPr="0096700A">
        <w:t xml:space="preserve">Pro přístup k primární NFS službě souborového úložiště je každé souborové úložiště do přístupové sítě připojeno pomocí šesti 100 </w:t>
      </w:r>
      <w:proofErr w:type="spellStart"/>
      <w:r w:rsidRPr="0096700A">
        <w:t>Gbps</w:t>
      </w:r>
      <w:proofErr w:type="spellEnd"/>
      <w:r w:rsidRPr="0096700A">
        <w:t xml:space="preserve"> Ethernet </w:t>
      </w:r>
      <w:proofErr w:type="spellStart"/>
      <w:r w:rsidRPr="0096700A">
        <w:t>propojů</w:t>
      </w:r>
      <w:proofErr w:type="spellEnd"/>
      <w:r w:rsidRPr="0096700A">
        <w:t xml:space="preserve">. Vždy dva 100 </w:t>
      </w:r>
      <w:proofErr w:type="spellStart"/>
      <w:r w:rsidRPr="0096700A">
        <w:t>Gbps</w:t>
      </w:r>
      <w:proofErr w:type="spellEnd"/>
      <w:r w:rsidRPr="0096700A">
        <w:t xml:space="preserve"> Ethernet </w:t>
      </w:r>
      <w:proofErr w:type="spellStart"/>
      <w:r w:rsidRPr="0096700A">
        <w:t>propoje</w:t>
      </w:r>
      <w:proofErr w:type="spellEnd"/>
      <w:r w:rsidRPr="0096700A">
        <w:t xml:space="preserve"> z každého NFS serveru. Nad těmito </w:t>
      </w:r>
      <w:proofErr w:type="spellStart"/>
      <w:r w:rsidRPr="0096700A">
        <w:t>propoji</w:t>
      </w:r>
      <w:proofErr w:type="spellEnd"/>
      <w:r w:rsidRPr="0096700A">
        <w:t xml:space="preserve"> </w:t>
      </w:r>
      <w:r w:rsidR="00875567">
        <w:t>jsou</w:t>
      </w:r>
      <w:r w:rsidRPr="0096700A">
        <w:t xml:space="preserve"> vždy pro každý NFS server konfigurovány agregace.</w:t>
      </w:r>
    </w:p>
    <w:p w14:paraId="78C7522E" w14:textId="77777777" w:rsidR="00D22BCA" w:rsidRPr="0096700A" w:rsidRDefault="000D321B">
      <w:pPr>
        <w:tabs>
          <w:tab w:val="left" w:pos="680"/>
        </w:tabs>
      </w:pPr>
      <w:r w:rsidRPr="0096700A">
        <w:t xml:space="preserve">Propoj mezi hraničními prvky je zajištěn pomocí čtyř pasivních kabelů QSFP-100G-CU1M “Cisco 100GBASE-CR4 QSFP </w:t>
      </w:r>
      <w:proofErr w:type="spellStart"/>
      <w:r w:rsidRPr="0096700A">
        <w:t>Passive</w:t>
      </w:r>
      <w:proofErr w:type="spellEnd"/>
      <w:r w:rsidRPr="0096700A">
        <w:t xml:space="preserve"> </w:t>
      </w:r>
      <w:proofErr w:type="spellStart"/>
      <w:r w:rsidRPr="0096700A">
        <w:t>Copper</w:t>
      </w:r>
      <w:proofErr w:type="spellEnd"/>
      <w:r w:rsidRPr="0096700A">
        <w:t xml:space="preserve"> </w:t>
      </w:r>
      <w:proofErr w:type="spellStart"/>
      <w:r w:rsidRPr="0096700A">
        <w:t>Cable</w:t>
      </w:r>
      <w:proofErr w:type="spellEnd"/>
      <w:r w:rsidRPr="0096700A">
        <w:t>, 1-meter”.</w:t>
      </w:r>
    </w:p>
    <w:p w14:paraId="78C7522F" w14:textId="77777777" w:rsidR="00D22BCA" w:rsidRPr="0096700A" w:rsidRDefault="000D321B">
      <w:pPr>
        <w:tabs>
          <w:tab w:val="left" w:pos="680"/>
        </w:tabs>
      </w:pPr>
      <w:r w:rsidRPr="0096700A">
        <w:t xml:space="preserve">Připojení do WAN/LAN sítě zadavatele je zajištěno moduly 4 x QSFP-100G-SR4-S=. V každém hraničním prvku 2x 100GBASE SR4 QSFP Transceiver, MPO, </w:t>
      </w:r>
      <w:proofErr w:type="gramStart"/>
      <w:r w:rsidRPr="0096700A">
        <w:t>100m</w:t>
      </w:r>
      <w:proofErr w:type="gramEnd"/>
      <w:r w:rsidRPr="0096700A">
        <w:t xml:space="preserve"> </w:t>
      </w:r>
      <w:proofErr w:type="spellStart"/>
      <w:r w:rsidRPr="0096700A">
        <w:t>over</w:t>
      </w:r>
      <w:proofErr w:type="spellEnd"/>
      <w:r w:rsidRPr="0096700A">
        <w:t xml:space="preserve"> OM4 MMF, MPO-12 (12 </w:t>
      </w:r>
      <w:proofErr w:type="spellStart"/>
      <w:r w:rsidRPr="0096700A">
        <w:t>fibers</w:t>
      </w:r>
      <w:proofErr w:type="spellEnd"/>
      <w:r w:rsidRPr="0096700A">
        <w:t>).</w:t>
      </w:r>
    </w:p>
    <w:p w14:paraId="78C75230" w14:textId="2FF55EB1" w:rsidR="00D22BCA" w:rsidRPr="0096700A" w:rsidRDefault="000D321B">
      <w:pPr>
        <w:tabs>
          <w:tab w:val="left" w:pos="680"/>
        </w:tabs>
      </w:pPr>
      <w:proofErr w:type="spellStart"/>
      <w:r w:rsidRPr="0096700A">
        <w:t>Downlink</w:t>
      </w:r>
      <w:proofErr w:type="spellEnd"/>
      <w:r w:rsidRPr="0096700A">
        <w:t xml:space="preserve"> k LAN </w:t>
      </w:r>
      <w:proofErr w:type="spellStart"/>
      <w:r w:rsidRPr="0096700A">
        <w:t>switchům</w:t>
      </w:r>
      <w:proofErr w:type="spellEnd"/>
      <w:r w:rsidRPr="0096700A">
        <w:t xml:space="preserve"> je řešen pomocí dvou pasivních </w:t>
      </w:r>
      <w:proofErr w:type="spellStart"/>
      <w:r w:rsidRPr="0096700A">
        <w:t>breakout</w:t>
      </w:r>
      <w:proofErr w:type="spellEnd"/>
      <w:r w:rsidRPr="0096700A">
        <w:t xml:space="preserve"> kabelů QSFP-4SFP10G-CU5M ”Cisco 40GBASE-CR4 QSFP to 4 10GBASE-CU SFP+ direct-</w:t>
      </w:r>
      <w:proofErr w:type="spellStart"/>
      <w:r w:rsidRPr="0096700A">
        <w:t>attach</w:t>
      </w:r>
      <w:proofErr w:type="spellEnd"/>
      <w:r w:rsidRPr="0096700A">
        <w:t xml:space="preserve"> </w:t>
      </w:r>
      <w:proofErr w:type="spellStart"/>
      <w:r w:rsidRPr="0096700A">
        <w:t>breakout</w:t>
      </w:r>
      <w:proofErr w:type="spellEnd"/>
      <w:r w:rsidRPr="0096700A">
        <w:t xml:space="preserve"> </w:t>
      </w:r>
      <w:proofErr w:type="spellStart"/>
      <w:r w:rsidRPr="0096700A">
        <w:t>cable</w:t>
      </w:r>
      <w:proofErr w:type="spellEnd"/>
      <w:r w:rsidRPr="0096700A">
        <w:t xml:space="preserve">, 5-meter, </w:t>
      </w:r>
      <w:proofErr w:type="spellStart"/>
      <w:r w:rsidRPr="0096700A">
        <w:t>passive</w:t>
      </w:r>
      <w:proofErr w:type="spellEnd"/>
      <w:r w:rsidRPr="0096700A">
        <w:t xml:space="preserve">”. V každém hraničním prvku </w:t>
      </w:r>
      <w:r w:rsidR="00724A5B">
        <w:t>je</w:t>
      </w:r>
      <w:r w:rsidRPr="0096700A">
        <w:t xml:space="preserve"> jeden </w:t>
      </w:r>
      <w:proofErr w:type="spellStart"/>
      <w:r w:rsidRPr="0096700A">
        <w:t>breakout</w:t>
      </w:r>
      <w:proofErr w:type="spellEnd"/>
      <w:r w:rsidRPr="0096700A">
        <w:t xml:space="preserve"> kabel, který </w:t>
      </w:r>
      <w:r w:rsidR="00724A5B">
        <w:t>je</w:t>
      </w:r>
      <w:r w:rsidRPr="0096700A">
        <w:t xml:space="preserve"> využit pro připojení </w:t>
      </w:r>
      <w:proofErr w:type="spellStart"/>
      <w:r w:rsidRPr="0096700A">
        <w:t>uplink</w:t>
      </w:r>
      <w:proofErr w:type="spellEnd"/>
      <w:r w:rsidRPr="0096700A">
        <w:t xml:space="preserve"> portů pro 3x LAN switche.</w:t>
      </w:r>
    </w:p>
    <w:p w14:paraId="78C75231" w14:textId="77777777" w:rsidR="00D22BCA" w:rsidRPr="0096700A" w:rsidRDefault="000D321B">
      <w:pPr>
        <w:tabs>
          <w:tab w:val="left" w:pos="680"/>
        </w:tabs>
      </w:pPr>
      <w:r w:rsidRPr="0096700A">
        <w:t xml:space="preserve">Spojení s Malým klastrem je řešeno pomocí dvou aktivních optických kabelů QSFP-100G-AOC30M “Cisco 100GBase QSFP </w:t>
      </w:r>
      <w:proofErr w:type="spellStart"/>
      <w:r w:rsidRPr="0096700A">
        <w:t>Active</w:t>
      </w:r>
      <w:proofErr w:type="spellEnd"/>
      <w:r w:rsidRPr="0096700A">
        <w:t xml:space="preserve"> </w:t>
      </w:r>
      <w:proofErr w:type="spellStart"/>
      <w:r w:rsidRPr="0096700A">
        <w:t>Optical</w:t>
      </w:r>
      <w:proofErr w:type="spellEnd"/>
      <w:r w:rsidRPr="0096700A">
        <w:t xml:space="preserve"> </w:t>
      </w:r>
      <w:proofErr w:type="spellStart"/>
      <w:r w:rsidRPr="0096700A">
        <w:t>Cable</w:t>
      </w:r>
      <w:proofErr w:type="spellEnd"/>
      <w:r w:rsidRPr="0096700A">
        <w:t>, 30-meter”. Vždy z každého hraničního prvku jeden propoj do serveru v Malém klastru.</w:t>
      </w:r>
    </w:p>
    <w:p w14:paraId="78C75232" w14:textId="77777777" w:rsidR="00D22BCA" w:rsidRPr="0096700A" w:rsidRDefault="000D321B">
      <w:pPr>
        <w:tabs>
          <w:tab w:val="left" w:pos="680"/>
        </w:tabs>
      </w:pPr>
      <w:r w:rsidRPr="0096700A">
        <w:t xml:space="preserve">Připojení serverů souborových úložišť (NFS i datových bran) je řešeno pomocí 100 </w:t>
      </w:r>
      <w:proofErr w:type="spellStart"/>
      <w:r w:rsidRPr="0096700A">
        <w:t>Gbps</w:t>
      </w:r>
      <w:proofErr w:type="spellEnd"/>
      <w:r w:rsidRPr="0096700A">
        <w:t xml:space="preserve"> metalických pasivních kabelů “QSFP-100G-CU5M”.</w:t>
      </w:r>
    </w:p>
    <w:p w14:paraId="78C75233" w14:textId="77777777" w:rsidR="00D22BCA" w:rsidRPr="000E7C19" w:rsidRDefault="000D321B" w:rsidP="000E7C19">
      <w:pPr>
        <w:pStyle w:val="ListParagraph"/>
        <w:keepNext/>
        <w:widowControl w:val="0"/>
        <w:numPr>
          <w:ilvl w:val="0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680"/>
        </w:tabs>
        <w:spacing w:before="60" w:after="240"/>
        <w:rPr>
          <w:b/>
          <w:color w:val="auto"/>
          <w:sz w:val="28"/>
          <w:szCs w:val="28"/>
        </w:rPr>
      </w:pPr>
      <w:bookmarkStart w:id="9" w:name="_2s8eyo1" w:colFirst="0" w:colLast="0"/>
      <w:bookmarkEnd w:id="9"/>
      <w:r w:rsidRPr="000E7C19">
        <w:rPr>
          <w:b/>
          <w:color w:val="auto"/>
          <w:sz w:val="28"/>
          <w:szCs w:val="28"/>
        </w:rPr>
        <w:lastRenderedPageBreak/>
        <w:t>Infrastruktura DC</w:t>
      </w:r>
    </w:p>
    <w:p w14:paraId="78C75234" w14:textId="77777777" w:rsidR="00D22BCA" w:rsidRPr="007C5C7E" w:rsidRDefault="000D321B" w:rsidP="000E7C19">
      <w:pPr>
        <w:pStyle w:val="ListParagraph"/>
        <w:keepNext/>
        <w:widowControl w:val="0"/>
        <w:numPr>
          <w:ilvl w:val="1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10" w:name="_17dp8vu" w:colFirst="0" w:colLast="0"/>
      <w:bookmarkEnd w:id="10"/>
      <w:proofErr w:type="spellStart"/>
      <w:r w:rsidRPr="007C5C7E">
        <w:rPr>
          <w:b/>
          <w:color w:val="auto"/>
          <w:sz w:val="24"/>
          <w:szCs w:val="24"/>
        </w:rPr>
        <w:t>RACKy</w:t>
      </w:r>
      <w:proofErr w:type="spellEnd"/>
    </w:p>
    <w:p w14:paraId="78C75235" w14:textId="5DFE741C" w:rsidR="00D22BCA" w:rsidRPr="0096700A" w:rsidRDefault="006A5E4A">
      <w:r>
        <w:t xml:space="preserve">Celé řešení </w:t>
      </w:r>
      <w:r w:rsidR="00227482">
        <w:t xml:space="preserve">Souborových uložišť </w:t>
      </w:r>
      <w:r>
        <w:t xml:space="preserve">je </w:t>
      </w:r>
      <w:r w:rsidR="000D321B" w:rsidRPr="0096700A">
        <w:t>umístěn</w:t>
      </w:r>
      <w:r w:rsidR="00227482">
        <w:t>o</w:t>
      </w:r>
      <w:r w:rsidR="000D321B" w:rsidRPr="0096700A">
        <w:t xml:space="preserve"> do </w:t>
      </w:r>
      <w:r w:rsidR="00C0468D" w:rsidRPr="0096700A">
        <w:t>5</w:t>
      </w:r>
      <w:r w:rsidR="000D321B" w:rsidRPr="0096700A">
        <w:t xml:space="preserve"> </w:t>
      </w:r>
      <w:proofErr w:type="spellStart"/>
      <w:r w:rsidR="000D321B" w:rsidRPr="0096700A">
        <w:t>RACKů</w:t>
      </w:r>
      <w:proofErr w:type="spellEnd"/>
      <w:r w:rsidR="000D321B" w:rsidRPr="0096700A">
        <w:t>.</w:t>
      </w:r>
    </w:p>
    <w:p w14:paraId="56437AF7" w14:textId="32E1FA1D" w:rsidR="00191F09" w:rsidRPr="00191F09" w:rsidRDefault="00191F09" w:rsidP="00191F09">
      <w:r w:rsidRPr="00191F09">
        <w:t xml:space="preserve">5x </w:t>
      </w:r>
      <w:r w:rsidR="0019688D" w:rsidRPr="0096700A">
        <w:t>R</w:t>
      </w:r>
      <w:r w:rsidRPr="00191F09">
        <w:t xml:space="preserve">ACK ATOS </w:t>
      </w:r>
      <w:proofErr w:type="spellStart"/>
      <w:r w:rsidRPr="00191F09">
        <w:t>R@ck’n</w:t>
      </w:r>
      <w:proofErr w:type="spellEnd"/>
      <w:r w:rsidRPr="00191F09">
        <w:t xml:space="preserve"> </w:t>
      </w:r>
      <w:proofErr w:type="spellStart"/>
      <w:r w:rsidRPr="00191F09">
        <w:t>Roll</w:t>
      </w:r>
      <w:proofErr w:type="spellEnd"/>
      <w:r w:rsidRPr="00191F09">
        <w:t xml:space="preserve"> 1200 42U RACK </w:t>
      </w:r>
      <w:r w:rsidR="00082716">
        <w:t>májí</w:t>
      </w:r>
      <w:r w:rsidRPr="00191F09">
        <w:t xml:space="preserve"> </w:t>
      </w:r>
      <w:r w:rsidR="00082716">
        <w:t>tyto</w:t>
      </w:r>
      <w:r w:rsidRPr="00191F09">
        <w:t xml:space="preserve"> parametr</w:t>
      </w:r>
      <w:r w:rsidR="00082716">
        <w:t>y</w:t>
      </w:r>
      <w:r w:rsidRPr="00191F09">
        <w:t>:</w:t>
      </w:r>
    </w:p>
    <w:p w14:paraId="75D12DEB" w14:textId="77777777" w:rsidR="00191F09" w:rsidRPr="00191F09" w:rsidRDefault="00191F09" w:rsidP="00191F09">
      <w:pPr>
        <w:ind w:left="720"/>
      </w:pPr>
      <w:r w:rsidRPr="00191F09">
        <w:t xml:space="preserve">● Rozměry v mm: 2020v x 600š x </w:t>
      </w:r>
      <w:proofErr w:type="gramStart"/>
      <w:r w:rsidRPr="00191F09">
        <w:t>1400h</w:t>
      </w:r>
      <w:proofErr w:type="gramEnd"/>
    </w:p>
    <w:p w14:paraId="74DB888E" w14:textId="77777777" w:rsidR="00191F09" w:rsidRPr="00191F09" w:rsidRDefault="00191F09" w:rsidP="00191F09">
      <w:pPr>
        <w:ind w:left="720"/>
      </w:pPr>
      <w:r w:rsidRPr="00191F09">
        <w:t xml:space="preserve">● Hmotnost </w:t>
      </w:r>
      <w:proofErr w:type="spellStart"/>
      <w:r w:rsidRPr="00191F09">
        <w:t>RACKu</w:t>
      </w:r>
      <w:proofErr w:type="spellEnd"/>
      <w:r w:rsidRPr="00191F09">
        <w:t xml:space="preserve"> s dveřmi 300Kg</w:t>
      </w:r>
    </w:p>
    <w:p w14:paraId="251296EA" w14:textId="77777777" w:rsidR="00191F09" w:rsidRPr="00191F09" w:rsidRDefault="00191F09" w:rsidP="00191F09">
      <w:pPr>
        <w:ind w:left="720"/>
      </w:pPr>
      <w:r w:rsidRPr="00191F09">
        <w:t>● Přední perforované dveře</w:t>
      </w:r>
    </w:p>
    <w:p w14:paraId="55345511" w14:textId="77777777" w:rsidR="00191F09" w:rsidRPr="00191F09" w:rsidRDefault="00191F09" w:rsidP="00191F09">
      <w:pPr>
        <w:ind w:left="720"/>
      </w:pPr>
      <w:r w:rsidRPr="00191F09">
        <w:t>● Zadní aktivně vodou chlazené dveře</w:t>
      </w:r>
    </w:p>
    <w:p w14:paraId="53B040A5" w14:textId="77777777" w:rsidR="00191F09" w:rsidRPr="00191F09" w:rsidRDefault="00191F09" w:rsidP="00191F09">
      <w:pPr>
        <w:ind w:left="720"/>
      </w:pPr>
      <w:r w:rsidRPr="00191F09">
        <w:t xml:space="preserve">● 2x Plastová rozvodná skříň na střeše </w:t>
      </w:r>
      <w:proofErr w:type="spellStart"/>
      <w:r w:rsidRPr="00191F09">
        <w:t>RACKu</w:t>
      </w:r>
      <w:proofErr w:type="spellEnd"/>
      <w:r w:rsidRPr="00191F09">
        <w:t xml:space="preserve"> s přívodem EC60309 </w:t>
      </w:r>
      <w:proofErr w:type="gramStart"/>
      <w:r w:rsidRPr="00191F09">
        <w:t>32A</w:t>
      </w:r>
      <w:proofErr w:type="gramEnd"/>
      <w:r w:rsidRPr="00191F09">
        <w:t>/</w:t>
      </w:r>
      <w:proofErr w:type="gramStart"/>
      <w:r w:rsidRPr="00191F09">
        <w:t>5p</w:t>
      </w:r>
      <w:proofErr w:type="gramEnd"/>
    </w:p>
    <w:p w14:paraId="2BACE11F" w14:textId="77777777" w:rsidR="00191F09" w:rsidRPr="00191F09" w:rsidRDefault="00191F09" w:rsidP="00191F09">
      <w:pPr>
        <w:ind w:left="720"/>
      </w:pPr>
      <w:r w:rsidRPr="00191F09">
        <w:t xml:space="preserve">pro připojení jednotlivých jednofázových PDU k </w:t>
      </w:r>
      <w:proofErr w:type="gramStart"/>
      <w:r w:rsidRPr="00191F09">
        <w:t>3 fázové</w:t>
      </w:r>
      <w:proofErr w:type="gramEnd"/>
      <w:r w:rsidRPr="00191F09">
        <w:t xml:space="preserve"> napájecí síti. PDU</w:t>
      </w:r>
    </w:p>
    <w:p w14:paraId="22451A4F" w14:textId="77777777" w:rsidR="00191F09" w:rsidRPr="00191F09" w:rsidRDefault="00191F09" w:rsidP="00191F09">
      <w:pPr>
        <w:ind w:left="720"/>
      </w:pPr>
      <w:r w:rsidRPr="00191F09">
        <w:t>se zásuvkami C19 a C13, polovina PDU připojena k jedné napájecí větvi (A),</w:t>
      </w:r>
    </w:p>
    <w:p w14:paraId="500F1D71" w14:textId="77777777" w:rsidR="00191F09" w:rsidRPr="00191F09" w:rsidRDefault="00191F09" w:rsidP="00191F09">
      <w:pPr>
        <w:ind w:left="720"/>
      </w:pPr>
      <w:r w:rsidRPr="00191F09">
        <w:t>druhá polovina ke druhé (B)</w:t>
      </w:r>
    </w:p>
    <w:p w14:paraId="6EE96299" w14:textId="77777777" w:rsidR="00191F09" w:rsidRPr="00191F09" w:rsidRDefault="00191F09" w:rsidP="00191F09">
      <w:pPr>
        <w:ind w:left="720"/>
      </w:pPr>
      <w:r w:rsidRPr="00191F09">
        <w:t>● Bočnice</w:t>
      </w:r>
    </w:p>
    <w:p w14:paraId="78C75241" w14:textId="0A786CAA" w:rsidR="00D22BCA" w:rsidRPr="0096700A" w:rsidRDefault="00191F09" w:rsidP="00191F09">
      <w:pPr>
        <w:ind w:left="720"/>
      </w:pPr>
      <w:r w:rsidRPr="0096700A">
        <w:t>● Ucpávky a kryty</w:t>
      </w:r>
    </w:p>
    <w:p w14:paraId="6204016D" w14:textId="50A24857" w:rsidR="00384D76" w:rsidRPr="0096700A" w:rsidRDefault="008B5FB9" w:rsidP="008B5FB9">
      <w:pPr>
        <w:spacing w:after="0" w:line="240" w:lineRule="auto"/>
        <w:jc w:val="left"/>
        <w:rPr>
          <w:rFonts w:ascii="Verdana" w:eastAsia="Times New Roman" w:hAnsi="Verdana" w:cs="Times New Roman"/>
          <w:color w:val="231F20"/>
          <w:sz w:val="22"/>
          <w:szCs w:val="22"/>
        </w:rPr>
      </w:pPr>
      <w:r w:rsidRPr="008B5FB9">
        <w:rPr>
          <w:rFonts w:ascii="Verdana" w:eastAsia="Times New Roman" w:hAnsi="Verdana" w:cs="Times New Roman"/>
          <w:color w:val="231F20"/>
          <w:sz w:val="22"/>
          <w:szCs w:val="22"/>
        </w:rPr>
        <w:t>Rozložení technologií do jednotlivých</w:t>
      </w:r>
      <w:r w:rsidRPr="0096700A">
        <w:rPr>
          <w:rFonts w:ascii="Verdana" w:eastAsia="Times New Roman" w:hAnsi="Verdana" w:cs="Times New Roman"/>
          <w:color w:val="231F20"/>
          <w:sz w:val="22"/>
          <w:szCs w:val="22"/>
        </w:rPr>
        <w:t xml:space="preserve"> racků je zachyceno ve schématu níže.</w:t>
      </w:r>
    </w:p>
    <w:p w14:paraId="220C031D" w14:textId="77777777" w:rsidR="008B5FB9" w:rsidRPr="0096700A" w:rsidRDefault="008B5FB9" w:rsidP="008B5FB9">
      <w:pPr>
        <w:spacing w:after="0" w:line="240" w:lineRule="auto"/>
        <w:jc w:val="left"/>
        <w:rPr>
          <w:rFonts w:ascii="Verdana" w:eastAsia="Times New Roman" w:hAnsi="Verdana" w:cs="Times New Roman"/>
          <w:color w:val="231F20"/>
          <w:sz w:val="22"/>
          <w:szCs w:val="22"/>
        </w:rPr>
      </w:pPr>
    </w:p>
    <w:p w14:paraId="51A8995C" w14:textId="61D71127" w:rsidR="008B5FB9" w:rsidRPr="0096700A" w:rsidRDefault="0064655D" w:rsidP="008B5FB9">
      <w:pPr>
        <w:spacing w:after="0" w:line="240" w:lineRule="auto"/>
        <w:jc w:val="left"/>
        <w:rPr>
          <w:i/>
        </w:rPr>
      </w:pPr>
      <w:r w:rsidRPr="0096700A">
        <w:rPr>
          <w:noProof/>
        </w:rPr>
        <w:drawing>
          <wp:inline distT="0" distB="0" distL="0" distR="0" wp14:anchorId="12B9E9F3" wp14:editId="4E68B2E3">
            <wp:extent cx="6086475" cy="4220475"/>
            <wp:effectExtent l="0" t="0" r="0" b="8890"/>
            <wp:docPr id="629258988" name="Picture 1" descr="A table of data with numb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258988" name="Picture 1" descr="A table of data with numbers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4115" cy="4232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C5A80" w14:textId="0B806A03" w:rsidR="00CB4975" w:rsidRDefault="00CB4975" w:rsidP="00CB4975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i/>
        </w:rPr>
      </w:pPr>
      <w:r>
        <w:rPr>
          <w:i/>
        </w:rPr>
        <w:t xml:space="preserve">Obrázek </w:t>
      </w:r>
      <w:r w:rsidR="00E275A5">
        <w:rPr>
          <w:i/>
        </w:rPr>
        <w:t>3</w:t>
      </w:r>
      <w:r>
        <w:rPr>
          <w:i/>
        </w:rPr>
        <w:t xml:space="preserve"> - Rozložení technologií do racků</w:t>
      </w:r>
    </w:p>
    <w:p w14:paraId="01BBF154" w14:textId="77777777" w:rsidR="0064655D" w:rsidRPr="0096700A" w:rsidRDefault="0064655D" w:rsidP="008B5FB9">
      <w:pPr>
        <w:spacing w:after="0" w:line="240" w:lineRule="auto"/>
        <w:jc w:val="left"/>
        <w:rPr>
          <w:i/>
        </w:rPr>
      </w:pPr>
    </w:p>
    <w:p w14:paraId="545CC992" w14:textId="455F2777" w:rsidR="0013156B" w:rsidRPr="0096700A" w:rsidRDefault="00233F72" w:rsidP="008B5FB9">
      <w:pPr>
        <w:spacing w:after="0" w:line="240" w:lineRule="auto"/>
        <w:jc w:val="left"/>
        <w:rPr>
          <w:i/>
        </w:rPr>
      </w:pPr>
      <w:r w:rsidRPr="0096700A">
        <w:rPr>
          <w:noProof/>
        </w:rPr>
        <w:lastRenderedPageBreak/>
        <w:drawing>
          <wp:inline distT="0" distB="0" distL="0" distR="0" wp14:anchorId="6E79C7DC" wp14:editId="7E8F8B5E">
            <wp:extent cx="5760085" cy="7506970"/>
            <wp:effectExtent l="0" t="0" r="0" b="0"/>
            <wp:docPr id="1708306153" name="Picture 1" descr="A blueprint of a build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306153" name="Picture 1" descr="A blueprint of a building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5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5B0C2" w14:textId="77777777" w:rsidR="00233F72" w:rsidRPr="0096700A" w:rsidRDefault="00233F72" w:rsidP="008B5FB9">
      <w:pPr>
        <w:spacing w:after="0" w:line="240" w:lineRule="auto"/>
        <w:jc w:val="left"/>
        <w:rPr>
          <w:i/>
        </w:rPr>
      </w:pPr>
    </w:p>
    <w:p w14:paraId="2C66C608" w14:textId="4E663710" w:rsidR="00233F72" w:rsidRPr="0096700A" w:rsidRDefault="00233F72" w:rsidP="008B5FB9">
      <w:pPr>
        <w:spacing w:after="0" w:line="240" w:lineRule="auto"/>
        <w:jc w:val="left"/>
        <w:rPr>
          <w:i/>
        </w:rPr>
      </w:pPr>
      <w:r w:rsidRPr="0096700A">
        <w:rPr>
          <w:i/>
          <w:iCs/>
        </w:rPr>
        <w:t xml:space="preserve">Obrázek </w:t>
      </w:r>
      <w:r w:rsidR="00E275A5">
        <w:rPr>
          <w:i/>
          <w:iCs/>
        </w:rPr>
        <w:t>4</w:t>
      </w:r>
      <w:r w:rsidRPr="0096700A">
        <w:rPr>
          <w:i/>
          <w:iCs/>
        </w:rPr>
        <w:t xml:space="preserve"> - Schéma umístění </w:t>
      </w:r>
      <w:proofErr w:type="spellStart"/>
      <w:r w:rsidRPr="0096700A">
        <w:rPr>
          <w:i/>
          <w:iCs/>
        </w:rPr>
        <w:t>RACKů</w:t>
      </w:r>
      <w:proofErr w:type="spellEnd"/>
      <w:r w:rsidRPr="0096700A">
        <w:rPr>
          <w:i/>
          <w:iCs/>
        </w:rPr>
        <w:t xml:space="preserve"> v datovém centru</w:t>
      </w:r>
    </w:p>
    <w:p w14:paraId="78C75244" w14:textId="77777777" w:rsidR="00D22BCA" w:rsidRPr="00A66ADD" w:rsidRDefault="000D321B" w:rsidP="000E7C19">
      <w:pPr>
        <w:pStyle w:val="ListParagraph"/>
        <w:keepNext/>
        <w:widowControl w:val="0"/>
        <w:numPr>
          <w:ilvl w:val="1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11" w:name="_3rdcrjn" w:colFirst="0" w:colLast="0"/>
      <w:bookmarkEnd w:id="11"/>
      <w:r w:rsidRPr="00A66ADD">
        <w:rPr>
          <w:b/>
          <w:color w:val="auto"/>
          <w:sz w:val="24"/>
          <w:szCs w:val="24"/>
        </w:rPr>
        <w:t>Chlazení</w:t>
      </w:r>
    </w:p>
    <w:p w14:paraId="78C75245" w14:textId="22A90105" w:rsidR="00D22BCA" w:rsidRPr="0096700A" w:rsidRDefault="00E51C75">
      <w:r>
        <w:t>C</w:t>
      </w:r>
      <w:r w:rsidR="000D321B" w:rsidRPr="0096700A">
        <w:t xml:space="preserve">hlazení </w:t>
      </w:r>
      <w:r>
        <w:t xml:space="preserve">celého řešení </w:t>
      </w:r>
      <w:r w:rsidR="00EF2E6F">
        <w:t xml:space="preserve">je </w:t>
      </w:r>
      <w:r w:rsidR="000D321B" w:rsidRPr="0096700A">
        <w:t xml:space="preserve">studenou vodou chladičem integrovaným v zadních dveřích </w:t>
      </w:r>
      <w:r>
        <w:t xml:space="preserve">každého </w:t>
      </w:r>
      <w:proofErr w:type="spellStart"/>
      <w:r w:rsidR="000D321B" w:rsidRPr="0096700A">
        <w:t>RACK</w:t>
      </w:r>
      <w:r>
        <w:t>u</w:t>
      </w:r>
      <w:proofErr w:type="spellEnd"/>
      <w:r w:rsidR="000D321B" w:rsidRPr="0096700A">
        <w:t xml:space="preserve">. </w:t>
      </w:r>
    </w:p>
    <w:p w14:paraId="287C1AB5" w14:textId="77777777" w:rsidR="00C038F7" w:rsidRPr="0096700A" w:rsidRDefault="00C038F7"/>
    <w:p w14:paraId="78C7524C" w14:textId="77777777" w:rsidR="00D22BCA" w:rsidRPr="00A66ADD" w:rsidRDefault="000D321B" w:rsidP="000E7C19">
      <w:pPr>
        <w:pStyle w:val="ListParagraph"/>
        <w:keepNext/>
        <w:widowControl w:val="0"/>
        <w:numPr>
          <w:ilvl w:val="1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851"/>
        </w:tabs>
        <w:spacing w:before="240" w:after="180"/>
        <w:rPr>
          <w:b/>
          <w:color w:val="auto"/>
          <w:sz w:val="24"/>
          <w:szCs w:val="24"/>
        </w:rPr>
      </w:pPr>
      <w:bookmarkStart w:id="12" w:name="_26in1rg" w:colFirst="0" w:colLast="0"/>
      <w:bookmarkEnd w:id="12"/>
      <w:r w:rsidRPr="00A66ADD">
        <w:rPr>
          <w:b/>
          <w:color w:val="auto"/>
          <w:sz w:val="24"/>
          <w:szCs w:val="24"/>
        </w:rPr>
        <w:t>Napájení</w:t>
      </w:r>
    </w:p>
    <w:p w14:paraId="705925C9" w14:textId="237E2AE7" w:rsidR="00204608" w:rsidRPr="00204608" w:rsidRDefault="00204608" w:rsidP="00204608">
      <w:pPr>
        <w:spacing w:after="0" w:line="240" w:lineRule="auto"/>
        <w:jc w:val="left"/>
      </w:pPr>
      <w:r w:rsidRPr="00204608">
        <w:t xml:space="preserve">Každý z pěti </w:t>
      </w:r>
      <w:proofErr w:type="spellStart"/>
      <w:r w:rsidRPr="00204608">
        <w:t>RACKů</w:t>
      </w:r>
      <w:proofErr w:type="spellEnd"/>
      <w:r w:rsidRPr="00204608">
        <w:t xml:space="preserve"> </w:t>
      </w:r>
      <w:r w:rsidR="00724A5B">
        <w:t>je</w:t>
      </w:r>
      <w:r w:rsidRPr="00204608">
        <w:t xml:space="preserve"> vybaven PDU umožňující redundantní připojení</w:t>
      </w:r>
      <w:r w:rsidR="00E51C75">
        <w:t xml:space="preserve"> </w:t>
      </w:r>
      <w:r w:rsidRPr="00204608">
        <w:t>jednotlivých zařízení. Polovina redundantních zdrojů veškerých zařízení (s</w:t>
      </w:r>
      <w:r w:rsidR="00E51C75">
        <w:t xml:space="preserve"> </w:t>
      </w:r>
      <w:r w:rsidRPr="00204608">
        <w:t xml:space="preserve">výjimkou LAN přepínačů) </w:t>
      </w:r>
      <w:r w:rsidR="00724A5B">
        <w:t>je</w:t>
      </w:r>
      <w:r w:rsidRPr="00204608">
        <w:t xml:space="preserve"> zapojena do PDU připojených k jedné napájecí</w:t>
      </w:r>
      <w:r w:rsidR="00E51C75">
        <w:t xml:space="preserve"> </w:t>
      </w:r>
      <w:r w:rsidRPr="00204608">
        <w:t>větvi (A), druhá polovina do PDU připojených ke druhé napájecí větvi (B). LAN</w:t>
      </w:r>
      <w:r w:rsidR="00E51C75">
        <w:t xml:space="preserve"> </w:t>
      </w:r>
      <w:r w:rsidRPr="00204608">
        <w:t xml:space="preserve">přepínače, které mají jen jeden napájecí zdroj, </w:t>
      </w:r>
      <w:r w:rsidR="00875567">
        <w:t>jsou</w:t>
      </w:r>
      <w:r w:rsidRPr="00204608">
        <w:t xml:space="preserve"> zapojeny do ATS</w:t>
      </w:r>
      <w:r w:rsidR="00E51C75">
        <w:t xml:space="preserve"> </w:t>
      </w:r>
      <w:r w:rsidRPr="00204608">
        <w:t xml:space="preserve">přepínače, který </w:t>
      </w:r>
      <w:r w:rsidR="00724A5B">
        <w:t>je</w:t>
      </w:r>
      <w:r w:rsidRPr="00204608">
        <w:t xml:space="preserve"> redundantně PDU připojených k různým napájecím větvím.</w:t>
      </w:r>
    </w:p>
    <w:p w14:paraId="270B7540" w14:textId="5CDA9EC2" w:rsidR="00204608" w:rsidRPr="00204608" w:rsidRDefault="00204608" w:rsidP="00204608">
      <w:pPr>
        <w:spacing w:after="0" w:line="240" w:lineRule="auto"/>
        <w:jc w:val="left"/>
      </w:pPr>
      <w:r w:rsidRPr="00204608">
        <w:t>Každý RACK obsah</w:t>
      </w:r>
      <w:r w:rsidR="00411240">
        <w:t>uje</w:t>
      </w:r>
      <w:r w:rsidRPr="00204608">
        <w:t>:</w:t>
      </w:r>
    </w:p>
    <w:p w14:paraId="7D9DDB02" w14:textId="77777777" w:rsidR="00204608" w:rsidRPr="00204608" w:rsidRDefault="00204608" w:rsidP="00652DB9">
      <w:pPr>
        <w:spacing w:after="0" w:line="240" w:lineRule="auto"/>
        <w:ind w:firstLine="720"/>
        <w:jc w:val="left"/>
      </w:pPr>
      <w:r w:rsidRPr="00204608">
        <w:t xml:space="preserve">● PDU napájená ze dvou napájecích větví A </w:t>
      </w:r>
      <w:proofErr w:type="spellStart"/>
      <w:r w:rsidRPr="00204608">
        <w:t>a</w:t>
      </w:r>
      <w:proofErr w:type="spellEnd"/>
      <w:r w:rsidRPr="00204608">
        <w:t xml:space="preserve"> B, každá větev:</w:t>
      </w:r>
    </w:p>
    <w:p w14:paraId="2BE7D5DC" w14:textId="77777777" w:rsidR="00204608" w:rsidRPr="00204608" w:rsidRDefault="00204608" w:rsidP="00652DB9">
      <w:pPr>
        <w:spacing w:after="0" w:line="240" w:lineRule="auto"/>
        <w:ind w:left="720" w:firstLine="720"/>
        <w:jc w:val="left"/>
      </w:pPr>
      <w:r w:rsidRPr="00204608">
        <w:t xml:space="preserve">○ 1x Přívod EC60309 3f </w:t>
      </w:r>
      <w:proofErr w:type="gramStart"/>
      <w:r w:rsidRPr="00204608">
        <w:t>32A</w:t>
      </w:r>
      <w:proofErr w:type="gramEnd"/>
      <w:r w:rsidRPr="00204608">
        <w:t>/</w:t>
      </w:r>
      <w:proofErr w:type="gramStart"/>
      <w:r w:rsidRPr="00204608">
        <w:t>5p</w:t>
      </w:r>
      <w:proofErr w:type="gramEnd"/>
    </w:p>
    <w:p w14:paraId="780435C1" w14:textId="77777777" w:rsidR="00204608" w:rsidRPr="00204608" w:rsidRDefault="00204608" w:rsidP="00652DB9">
      <w:pPr>
        <w:spacing w:after="0" w:line="240" w:lineRule="auto"/>
        <w:ind w:left="720" w:firstLine="720"/>
        <w:jc w:val="left"/>
      </w:pPr>
      <w:r w:rsidRPr="00204608">
        <w:t>○ PDU se zásuvkami C19 a C13</w:t>
      </w:r>
    </w:p>
    <w:p w14:paraId="78C75254" w14:textId="4401BBF8" w:rsidR="00D22BCA" w:rsidRPr="0096700A" w:rsidRDefault="000D321B" w:rsidP="00204608">
      <w:r w:rsidRPr="0096700A">
        <w:t xml:space="preserve"> </w:t>
      </w:r>
    </w:p>
    <w:p w14:paraId="78C75255" w14:textId="77777777" w:rsidR="00D22BCA" w:rsidRPr="000E7C19" w:rsidRDefault="000D321B" w:rsidP="000E7C19">
      <w:pPr>
        <w:pStyle w:val="ListParagraph"/>
        <w:keepNext/>
        <w:widowControl w:val="0"/>
        <w:numPr>
          <w:ilvl w:val="0"/>
          <w:numId w:val="26"/>
        </w:numPr>
        <w:pBdr>
          <w:top w:val="nil"/>
          <w:left w:val="nil"/>
          <w:bottom w:val="none" w:sz="0" w:space="0" w:color="000000"/>
          <w:right w:val="nil"/>
          <w:between w:val="nil"/>
        </w:pBdr>
        <w:tabs>
          <w:tab w:val="left" w:pos="680"/>
        </w:tabs>
        <w:spacing w:before="60" w:after="240"/>
        <w:rPr>
          <w:b/>
          <w:color w:val="auto"/>
          <w:sz w:val="28"/>
          <w:szCs w:val="28"/>
        </w:rPr>
      </w:pPr>
      <w:bookmarkStart w:id="13" w:name="_lnxbz9" w:colFirst="0" w:colLast="0"/>
      <w:bookmarkEnd w:id="13"/>
      <w:r w:rsidRPr="000E7C19">
        <w:rPr>
          <w:b/>
          <w:color w:val="auto"/>
          <w:sz w:val="28"/>
          <w:szCs w:val="28"/>
        </w:rPr>
        <w:t>Schéma Datového úložiště</w:t>
      </w:r>
    </w:p>
    <w:p w14:paraId="78C75256" w14:textId="77777777" w:rsidR="00D22BCA" w:rsidRPr="0096700A" w:rsidRDefault="000D321B">
      <w:r w:rsidRPr="0096700A">
        <w:t>Schématický nákres jednoho souborového úložiště je uveden na následujícím schématu.</w:t>
      </w:r>
    </w:p>
    <w:p w14:paraId="78C75257" w14:textId="2A984847" w:rsidR="00D22BCA" w:rsidRPr="0096700A" w:rsidRDefault="00591B54">
      <w:pPr>
        <w:keepNext/>
      </w:pPr>
      <w:r w:rsidRPr="0096700A">
        <w:rPr>
          <w:noProof/>
        </w:rPr>
        <w:drawing>
          <wp:inline distT="0" distB="0" distL="0" distR="0" wp14:anchorId="2F19845D" wp14:editId="7308128D">
            <wp:extent cx="4276725" cy="3629025"/>
            <wp:effectExtent l="0" t="0" r="9525" b="9525"/>
            <wp:docPr id="1673899550" name="Picture 1" descr="Diagram of a diagram of a syste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899550" name="Picture 1" descr="Diagram of a diagram of a system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75258" w14:textId="424D3A2D" w:rsidR="00D22BCA" w:rsidRPr="0096700A" w:rsidRDefault="000D321B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i/>
        </w:rPr>
      </w:pPr>
      <w:r w:rsidRPr="0096700A">
        <w:rPr>
          <w:i/>
        </w:rPr>
        <w:t xml:space="preserve">Obrázek </w:t>
      </w:r>
      <w:r w:rsidR="00E275A5">
        <w:rPr>
          <w:i/>
        </w:rPr>
        <w:t>5</w:t>
      </w:r>
      <w:r w:rsidRPr="0096700A">
        <w:rPr>
          <w:i/>
        </w:rPr>
        <w:t xml:space="preserve"> - Schéma jednoho souborového úložiště</w:t>
      </w:r>
    </w:p>
    <w:p w14:paraId="78C75259" w14:textId="77777777" w:rsidR="00D22BCA" w:rsidRPr="0096700A" w:rsidRDefault="000D321B">
      <w:r w:rsidRPr="0096700A">
        <w:t>Totožným způsobem jsou realizovány všechna souborová úložiště. Souborová úložiště jsou připojena do přístupové sítě.</w:t>
      </w:r>
    </w:p>
    <w:p w14:paraId="78C7525A" w14:textId="77777777" w:rsidR="00D22BCA" w:rsidRPr="0096700A" w:rsidRDefault="00D22BCA"/>
    <w:sectPr w:rsidR="00D22BCA" w:rsidRPr="0096700A" w:rsidSect="00BC448C">
      <w:footerReference w:type="default" r:id="rId16"/>
      <w:headerReference w:type="first" r:id="rId17"/>
      <w:footerReference w:type="first" r:id="rId18"/>
      <w:pgSz w:w="11907" w:h="16840"/>
      <w:pgMar w:top="1134" w:right="1134" w:bottom="851" w:left="1134" w:header="851" w:footer="567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012123" w14:textId="77777777" w:rsidR="004C1618" w:rsidRDefault="004C1618">
      <w:pPr>
        <w:spacing w:after="0" w:line="240" w:lineRule="auto"/>
      </w:pPr>
      <w:r>
        <w:separator/>
      </w:r>
    </w:p>
  </w:endnote>
  <w:endnote w:type="continuationSeparator" w:id="0">
    <w:p w14:paraId="7E9EF01C" w14:textId="77777777" w:rsidR="004C1618" w:rsidRDefault="004C16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1" w:fontKey="{86D6804C-B30B-447F-B0F6-BD03B8588884}"/>
    <w:embedBold r:id="rId2" w:fontKey="{62A5ADA2-81CA-4859-8325-3A5A78A4B2E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9A2ACC31-E5B9-4957-9502-C0B4612937B9}"/>
    <w:embedItalic r:id="rId4" w:fontKey="{AC5A3B03-5C9C-4255-8CA8-D11D8B8FE6E3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5" w:fontKey="{149FDA6C-F709-4D2A-8575-68E3E2F71F4C}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  <w:embedRegular r:id="rId6" w:fontKey="{05F973AE-7BD2-4069-8753-F8209E0BE78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21AF97A-6919-4D18-8E9B-298130942F0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C753FA" w14:textId="5B55059B" w:rsidR="00D22BCA" w:rsidRDefault="00D22BCA">
    <w:pPr>
      <w:pBdr>
        <w:top w:val="nil"/>
        <w:left w:val="nil"/>
        <w:bottom w:val="nil"/>
        <w:right w:val="nil"/>
        <w:between w:val="nil"/>
      </w:pBdr>
      <w:tabs>
        <w:tab w:val="left" w:pos="5865"/>
        <w:tab w:val="right" w:pos="9003"/>
      </w:tabs>
      <w:rPr>
        <w:color w:val="365F91"/>
        <w:sz w:val="18"/>
        <w:szCs w:val="18"/>
      </w:rPr>
    </w:pPr>
  </w:p>
  <w:p w14:paraId="78C753FB" w14:textId="77777777" w:rsidR="00D22BCA" w:rsidRDefault="00D22BCA">
    <w:pPr>
      <w:pBdr>
        <w:top w:val="nil"/>
        <w:left w:val="nil"/>
        <w:bottom w:val="nil"/>
        <w:right w:val="nil"/>
        <w:between w:val="nil"/>
      </w:pBdr>
      <w:tabs>
        <w:tab w:val="left" w:pos="5865"/>
        <w:tab w:val="right" w:pos="9003"/>
      </w:tabs>
      <w:rPr>
        <w:color w:val="365F91"/>
        <w:sz w:val="18"/>
        <w:szCs w:val="18"/>
      </w:rPr>
    </w:pPr>
  </w:p>
  <w:p w14:paraId="78C753FC" w14:textId="67C4FF12" w:rsidR="00D22BCA" w:rsidRDefault="000D321B">
    <w:pPr>
      <w:pBdr>
        <w:top w:val="nil"/>
        <w:left w:val="nil"/>
        <w:bottom w:val="nil"/>
        <w:right w:val="nil"/>
        <w:between w:val="nil"/>
      </w:pBdr>
      <w:tabs>
        <w:tab w:val="left" w:pos="5865"/>
        <w:tab w:val="right" w:pos="9003"/>
      </w:tabs>
      <w:rPr>
        <w:b/>
        <w:color w:val="000000"/>
        <w:sz w:val="18"/>
        <w:szCs w:val="18"/>
      </w:rPr>
    </w:pPr>
    <w:r>
      <w:rPr>
        <w:b/>
        <w:color w:val="365F91"/>
        <w:sz w:val="18"/>
        <w:szCs w:val="18"/>
      </w:rPr>
      <w:tab/>
    </w:r>
  </w:p>
  <w:p w14:paraId="78C753FD" w14:textId="588CF0F1" w:rsidR="00D22BCA" w:rsidRDefault="000D321B">
    <w:pPr>
      <w:pBdr>
        <w:top w:val="nil"/>
        <w:left w:val="nil"/>
        <w:bottom w:val="nil"/>
        <w:right w:val="nil"/>
        <w:between w:val="nil"/>
      </w:pBdr>
      <w:tabs>
        <w:tab w:val="left" w:pos="5865"/>
        <w:tab w:val="right" w:pos="9003"/>
      </w:tabs>
      <w:rPr>
        <w:color w:val="000000"/>
        <w:sz w:val="18"/>
        <w:szCs w:val="18"/>
      </w:rPr>
    </w:pPr>
    <w:r>
      <w:rPr>
        <w:b/>
        <w:color w:val="000000"/>
        <w:sz w:val="18"/>
        <w:szCs w:val="18"/>
      </w:rPr>
      <w:tab/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EF0E3D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 xml:space="preserve"> /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EF0E3D">
      <w:rPr>
        <w:noProof/>
        <w:color w:val="000000"/>
        <w:sz w:val="18"/>
        <w:szCs w:val="18"/>
      </w:rPr>
      <w:t>3</w:t>
    </w:r>
    <w:r>
      <w:rPr>
        <w:color w:val="000000"/>
        <w:sz w:val="18"/>
        <w:szCs w:val="18"/>
      </w:rPr>
      <w:fldChar w:fldCharType="end"/>
    </w:r>
  </w:p>
  <w:p w14:paraId="78C753FE" w14:textId="77777777" w:rsidR="00D22BCA" w:rsidRDefault="00D22BC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jc w:val="left"/>
      <w:rPr>
        <w:color w:val="000000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C75400" w14:textId="77777777" w:rsidR="00D22BCA" w:rsidRDefault="00D22BCA">
    <w:pPr>
      <w:pBdr>
        <w:top w:val="nil"/>
        <w:left w:val="nil"/>
        <w:bottom w:val="nil"/>
        <w:right w:val="nil"/>
        <w:between w:val="nil"/>
      </w:pBdr>
      <w:tabs>
        <w:tab w:val="left" w:pos="3030"/>
      </w:tabs>
      <w:rPr>
        <w:rFonts w:ascii="Gautami" w:eastAsia="Gautami" w:hAnsi="Gautami" w:cs="Gautami"/>
      </w:rPr>
    </w:pPr>
  </w:p>
  <w:p w14:paraId="78C75401" w14:textId="6C7F1F0E" w:rsidR="00D22BCA" w:rsidRDefault="00D22BCA">
    <w:pPr>
      <w:pBdr>
        <w:top w:val="nil"/>
        <w:left w:val="nil"/>
        <w:bottom w:val="nil"/>
        <w:right w:val="nil"/>
        <w:between w:val="nil"/>
      </w:pBdr>
      <w:tabs>
        <w:tab w:val="left" w:pos="3030"/>
      </w:tabs>
      <w:rPr>
        <w:rFonts w:ascii="Gautami" w:eastAsia="Gautami" w:hAnsi="Gautami" w:cs="Gautami"/>
      </w:rPr>
    </w:pPr>
  </w:p>
  <w:p w14:paraId="78C75402" w14:textId="77777777" w:rsidR="00D22BCA" w:rsidRDefault="000D321B">
    <w:pPr>
      <w:pBdr>
        <w:top w:val="nil"/>
        <w:left w:val="nil"/>
        <w:bottom w:val="nil"/>
        <w:right w:val="nil"/>
        <w:between w:val="nil"/>
      </w:pBdr>
      <w:tabs>
        <w:tab w:val="left" w:pos="3030"/>
      </w:tabs>
      <w:rPr>
        <w:rFonts w:ascii="Gautami" w:eastAsia="Gautami" w:hAnsi="Gautami" w:cs="Gautami"/>
      </w:rPr>
    </w:pPr>
    <w:r>
      <w:rPr>
        <w:rFonts w:ascii="Gautami" w:eastAsia="Gautami" w:hAnsi="Gautami" w:cs="Gautami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01D1F9" w14:textId="77777777" w:rsidR="004C1618" w:rsidRDefault="004C1618">
      <w:pPr>
        <w:spacing w:after="0" w:line="240" w:lineRule="auto"/>
      </w:pPr>
      <w:r>
        <w:separator/>
      </w:r>
    </w:p>
  </w:footnote>
  <w:footnote w:type="continuationSeparator" w:id="0">
    <w:p w14:paraId="511C1B33" w14:textId="77777777" w:rsidR="004C1618" w:rsidRDefault="004C16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C753FF" w14:textId="4B938DB1" w:rsidR="00D22BCA" w:rsidRDefault="00D22BCA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1B2764"/>
    <w:multiLevelType w:val="multilevel"/>
    <w:tmpl w:val="A4EECD1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16943E1"/>
    <w:multiLevelType w:val="multilevel"/>
    <w:tmpl w:val="A330DD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43F0866"/>
    <w:multiLevelType w:val="multilevel"/>
    <w:tmpl w:val="CE10B6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72B38EA"/>
    <w:multiLevelType w:val="multilevel"/>
    <w:tmpl w:val="2F5C4CD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99722A3"/>
    <w:multiLevelType w:val="multilevel"/>
    <w:tmpl w:val="FD20670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18F5304"/>
    <w:multiLevelType w:val="multilevel"/>
    <w:tmpl w:val="B2088F68"/>
    <w:lvl w:ilvl="0">
      <w:start w:val="6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15BA3CE9"/>
    <w:multiLevelType w:val="multilevel"/>
    <w:tmpl w:val="0356453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6BE1E81"/>
    <w:multiLevelType w:val="multilevel"/>
    <w:tmpl w:val="E8D24C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8CD2314"/>
    <w:multiLevelType w:val="multilevel"/>
    <w:tmpl w:val="CFE8A78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1A573EB6"/>
    <w:multiLevelType w:val="multilevel"/>
    <w:tmpl w:val="FCE479AA"/>
    <w:lvl w:ilvl="0">
      <w:start w:val="6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1B135812"/>
    <w:multiLevelType w:val="multilevel"/>
    <w:tmpl w:val="B3C2BDA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1F3C738F"/>
    <w:multiLevelType w:val="multilevel"/>
    <w:tmpl w:val="FD0A19B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278979E7"/>
    <w:multiLevelType w:val="multilevel"/>
    <w:tmpl w:val="C54A48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2E03734C"/>
    <w:multiLevelType w:val="multilevel"/>
    <w:tmpl w:val="0EECC1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2E8C79AB"/>
    <w:multiLevelType w:val="multilevel"/>
    <w:tmpl w:val="C0807C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6BE52C4"/>
    <w:multiLevelType w:val="multilevel"/>
    <w:tmpl w:val="DF204C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73413DD"/>
    <w:multiLevelType w:val="multilevel"/>
    <w:tmpl w:val="7F380A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E8706D5"/>
    <w:multiLevelType w:val="multilevel"/>
    <w:tmpl w:val="B8CE35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3FBF31DA"/>
    <w:multiLevelType w:val="hybridMultilevel"/>
    <w:tmpl w:val="51629D3A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3FEC0ADB"/>
    <w:multiLevelType w:val="multilevel"/>
    <w:tmpl w:val="63E6C3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5BBC1034"/>
    <w:multiLevelType w:val="multilevel"/>
    <w:tmpl w:val="76565A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5E9A76D3"/>
    <w:multiLevelType w:val="multilevel"/>
    <w:tmpl w:val="981021B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60C81D43"/>
    <w:multiLevelType w:val="multilevel"/>
    <w:tmpl w:val="97B462A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61C16312"/>
    <w:multiLevelType w:val="multilevel"/>
    <w:tmpl w:val="ED965B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70E6799C"/>
    <w:multiLevelType w:val="multilevel"/>
    <w:tmpl w:val="49D868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77B22FB1"/>
    <w:multiLevelType w:val="multilevel"/>
    <w:tmpl w:val="989AD2A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7A317AB0"/>
    <w:multiLevelType w:val="multilevel"/>
    <w:tmpl w:val="052CE4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704864563">
    <w:abstractNumId w:val="5"/>
  </w:num>
  <w:num w:numId="2" w16cid:durableId="1282109762">
    <w:abstractNumId w:val="13"/>
  </w:num>
  <w:num w:numId="3" w16cid:durableId="943881065">
    <w:abstractNumId w:val="3"/>
  </w:num>
  <w:num w:numId="4" w16cid:durableId="1025256036">
    <w:abstractNumId w:val="24"/>
  </w:num>
  <w:num w:numId="5" w16cid:durableId="1811169138">
    <w:abstractNumId w:val="22"/>
  </w:num>
  <w:num w:numId="6" w16cid:durableId="1156800352">
    <w:abstractNumId w:val="19"/>
  </w:num>
  <w:num w:numId="7" w16cid:durableId="1572692038">
    <w:abstractNumId w:val="21"/>
  </w:num>
  <w:num w:numId="8" w16cid:durableId="1559366710">
    <w:abstractNumId w:val="0"/>
  </w:num>
  <w:num w:numId="9" w16cid:durableId="349533065">
    <w:abstractNumId w:val="17"/>
  </w:num>
  <w:num w:numId="10" w16cid:durableId="285163146">
    <w:abstractNumId w:val="8"/>
  </w:num>
  <w:num w:numId="11" w16cid:durableId="871578246">
    <w:abstractNumId w:val="14"/>
  </w:num>
  <w:num w:numId="12" w16cid:durableId="1418285545">
    <w:abstractNumId w:val="7"/>
  </w:num>
  <w:num w:numId="13" w16cid:durableId="1629897037">
    <w:abstractNumId w:val="25"/>
  </w:num>
  <w:num w:numId="14" w16cid:durableId="2046903530">
    <w:abstractNumId w:val="23"/>
  </w:num>
  <w:num w:numId="15" w16cid:durableId="1014573919">
    <w:abstractNumId w:val="1"/>
  </w:num>
  <w:num w:numId="16" w16cid:durableId="525219809">
    <w:abstractNumId w:val="6"/>
  </w:num>
  <w:num w:numId="17" w16cid:durableId="1078285870">
    <w:abstractNumId w:val="9"/>
  </w:num>
  <w:num w:numId="18" w16cid:durableId="735518480">
    <w:abstractNumId w:val="20"/>
  </w:num>
  <w:num w:numId="19" w16cid:durableId="1305966959">
    <w:abstractNumId w:val="11"/>
  </w:num>
  <w:num w:numId="20" w16cid:durableId="1249386354">
    <w:abstractNumId w:val="26"/>
  </w:num>
  <w:num w:numId="21" w16cid:durableId="1135172302">
    <w:abstractNumId w:val="12"/>
  </w:num>
  <w:num w:numId="22" w16cid:durableId="296182409">
    <w:abstractNumId w:val="2"/>
  </w:num>
  <w:num w:numId="23" w16cid:durableId="213667155">
    <w:abstractNumId w:val="4"/>
  </w:num>
  <w:num w:numId="24" w16cid:durableId="246116846">
    <w:abstractNumId w:val="16"/>
  </w:num>
  <w:num w:numId="25" w16cid:durableId="2078546814">
    <w:abstractNumId w:val="15"/>
  </w:num>
  <w:num w:numId="26" w16cid:durableId="1715622394">
    <w:abstractNumId w:val="10"/>
  </w:num>
  <w:num w:numId="27" w16cid:durableId="33561677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2BCA"/>
    <w:rsid w:val="00045A13"/>
    <w:rsid w:val="00082716"/>
    <w:rsid w:val="000D321B"/>
    <w:rsid w:val="000E7C19"/>
    <w:rsid w:val="000F4055"/>
    <w:rsid w:val="00106BE5"/>
    <w:rsid w:val="0013156B"/>
    <w:rsid w:val="0015718D"/>
    <w:rsid w:val="00191F09"/>
    <w:rsid w:val="0019688D"/>
    <w:rsid w:val="00204608"/>
    <w:rsid w:val="00205C12"/>
    <w:rsid w:val="00227482"/>
    <w:rsid w:val="00233F72"/>
    <w:rsid w:val="002710B0"/>
    <w:rsid w:val="00285078"/>
    <w:rsid w:val="002B234A"/>
    <w:rsid w:val="002C250F"/>
    <w:rsid w:val="002E4738"/>
    <w:rsid w:val="002E4F5F"/>
    <w:rsid w:val="00384D76"/>
    <w:rsid w:val="003B66B8"/>
    <w:rsid w:val="00411240"/>
    <w:rsid w:val="0042715B"/>
    <w:rsid w:val="00445597"/>
    <w:rsid w:val="004662B3"/>
    <w:rsid w:val="004B156A"/>
    <w:rsid w:val="004C1618"/>
    <w:rsid w:val="0052733E"/>
    <w:rsid w:val="00591B54"/>
    <w:rsid w:val="005B25BC"/>
    <w:rsid w:val="005D4DAE"/>
    <w:rsid w:val="005E44DE"/>
    <w:rsid w:val="00617AAD"/>
    <w:rsid w:val="00644E54"/>
    <w:rsid w:val="0064655D"/>
    <w:rsid w:val="00652DB9"/>
    <w:rsid w:val="00692367"/>
    <w:rsid w:val="006950E2"/>
    <w:rsid w:val="006A5E4A"/>
    <w:rsid w:val="00724A5B"/>
    <w:rsid w:val="00741E16"/>
    <w:rsid w:val="007717A0"/>
    <w:rsid w:val="00774A82"/>
    <w:rsid w:val="007C5C7E"/>
    <w:rsid w:val="008016B9"/>
    <w:rsid w:val="008453F3"/>
    <w:rsid w:val="00857400"/>
    <w:rsid w:val="00860F7B"/>
    <w:rsid w:val="00866ED7"/>
    <w:rsid w:val="00871904"/>
    <w:rsid w:val="00875567"/>
    <w:rsid w:val="008B5FB9"/>
    <w:rsid w:val="00930201"/>
    <w:rsid w:val="00951B08"/>
    <w:rsid w:val="00962CD9"/>
    <w:rsid w:val="0096700A"/>
    <w:rsid w:val="00A6492B"/>
    <w:rsid w:val="00A66ADD"/>
    <w:rsid w:val="00AA2C67"/>
    <w:rsid w:val="00AD3A17"/>
    <w:rsid w:val="00AF0B40"/>
    <w:rsid w:val="00B57B74"/>
    <w:rsid w:val="00B73C8C"/>
    <w:rsid w:val="00BC448C"/>
    <w:rsid w:val="00C01B2A"/>
    <w:rsid w:val="00C038F7"/>
    <w:rsid w:val="00C03917"/>
    <w:rsid w:val="00C0468D"/>
    <w:rsid w:val="00CB4975"/>
    <w:rsid w:val="00D22BCA"/>
    <w:rsid w:val="00D43DE6"/>
    <w:rsid w:val="00D50B7B"/>
    <w:rsid w:val="00DC65C1"/>
    <w:rsid w:val="00DD7F51"/>
    <w:rsid w:val="00E04BEA"/>
    <w:rsid w:val="00E275A5"/>
    <w:rsid w:val="00E51C75"/>
    <w:rsid w:val="00E850D1"/>
    <w:rsid w:val="00ED7303"/>
    <w:rsid w:val="00EF0E3D"/>
    <w:rsid w:val="00EF2E6F"/>
    <w:rsid w:val="00F013C6"/>
    <w:rsid w:val="00F03793"/>
    <w:rsid w:val="00F26D7C"/>
    <w:rsid w:val="00F32146"/>
    <w:rsid w:val="00FE6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78C75188"/>
  <w15:docId w15:val="{EB083DC7-B597-470D-9386-C2DA787C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404040"/>
        <w:lang w:val="cs-CZ" w:eastAsia="en-US" w:bidi="ar-SA"/>
      </w:rPr>
    </w:rPrDefault>
    <w:pPrDefault>
      <w:pPr>
        <w:spacing w:after="120" w:line="264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widowControl w:val="0"/>
      <w:pBdr>
        <w:bottom w:val="single" w:sz="4" w:space="1" w:color="943634"/>
      </w:pBdr>
      <w:spacing w:before="60" w:after="360"/>
      <w:ind w:left="720" w:hanging="360"/>
      <w:outlineLvl w:val="0"/>
    </w:pPr>
    <w:rPr>
      <w:b/>
      <w:smallCaps/>
      <w:color w:val="E1001A"/>
      <w:sz w:val="28"/>
      <w:szCs w:val="2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widowControl w:val="0"/>
      <w:pBdr>
        <w:bottom w:val="none" w:sz="0" w:space="0" w:color="000000"/>
      </w:pBdr>
      <w:tabs>
        <w:tab w:val="left" w:pos="680"/>
      </w:tabs>
      <w:spacing w:before="60" w:after="240"/>
      <w:ind w:left="1440" w:hanging="360"/>
      <w:outlineLvl w:val="1"/>
    </w:pPr>
    <w:rPr>
      <w:b/>
      <w:color w:val="E1001A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widowControl w:val="0"/>
      <w:pBdr>
        <w:bottom w:val="none" w:sz="0" w:space="0" w:color="000000"/>
      </w:pBdr>
      <w:tabs>
        <w:tab w:val="left" w:pos="851"/>
      </w:tabs>
      <w:spacing w:before="240" w:after="180"/>
      <w:ind w:left="720" w:hanging="360"/>
      <w:outlineLvl w:val="2"/>
    </w:pPr>
    <w:rPr>
      <w:b/>
      <w:color w:val="E1001A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widowControl w:val="0"/>
      <w:pBdr>
        <w:bottom w:val="none" w:sz="0" w:space="0" w:color="000000"/>
      </w:pBdr>
      <w:spacing w:before="60" w:after="360"/>
      <w:ind w:left="720" w:hanging="360"/>
      <w:outlineLvl w:val="3"/>
    </w:pPr>
    <w:rPr>
      <w:i/>
      <w:color w:val="E1001A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widowControl w:val="0"/>
      <w:spacing w:before="240"/>
      <w:ind w:left="3600" w:hanging="360"/>
      <w:outlineLvl w:val="4"/>
    </w:pPr>
    <w:rPr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widowControl w:val="0"/>
      <w:spacing w:before="240"/>
      <w:ind w:left="4320" w:hanging="360"/>
      <w:outlineLvl w:val="5"/>
    </w:pPr>
    <w:rPr>
      <w:i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widowControl w:val="0"/>
      <w:jc w:val="center"/>
    </w:pPr>
    <w:rPr>
      <w:rFonts w:ascii="Arial Black" w:eastAsia="Arial Black" w:hAnsi="Arial Black" w:cs="Arial Black"/>
      <w:b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pBdr>
        <w:top w:val="nil"/>
        <w:left w:val="nil"/>
        <w:bottom w:val="nil"/>
        <w:right w:val="nil"/>
        <w:between w:val="nil"/>
      </w:pBdr>
      <w:spacing w:before="60" w:line="240" w:lineRule="auto"/>
    </w:pPr>
    <w:rPr>
      <w:rFonts w:ascii="Times New Roman" w:eastAsia="Times New Roman" w:hAnsi="Times New Roman" w:cs="Times New Roman"/>
      <w:i/>
      <w:sz w:val="22"/>
      <w:szCs w:val="22"/>
    </w:rPr>
  </w:style>
  <w:style w:type="table" w:customStyle="1" w:styleId="a">
    <w:basedOn w:val="TableNormal"/>
    <w:pPr>
      <w:spacing w:before="120" w:after="240"/>
    </w:pPr>
    <w:rPr>
      <w:rFonts w:ascii="Calibri" w:eastAsia="Calibri" w:hAnsi="Calibri" w:cs="Calibri"/>
      <w:color w:val="244061"/>
      <w:sz w:val="22"/>
      <w:szCs w:val="22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DBE5F1"/>
    </w:tcPr>
  </w:style>
  <w:style w:type="table" w:customStyle="1" w:styleId="a0">
    <w:basedOn w:val="TableNormal"/>
    <w:pPr>
      <w:spacing w:before="120" w:after="240"/>
    </w:pPr>
    <w:rPr>
      <w:rFonts w:ascii="Calibri" w:eastAsia="Calibri" w:hAnsi="Calibri" w:cs="Calibri"/>
      <w:color w:val="244061"/>
      <w:sz w:val="22"/>
      <w:szCs w:val="22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DBE5F1"/>
    </w:tcPr>
  </w:style>
  <w:style w:type="table" w:customStyle="1" w:styleId="a1">
    <w:basedOn w:val="TableNormal"/>
    <w:pPr>
      <w:spacing w:before="120" w:after="240"/>
    </w:pPr>
    <w:rPr>
      <w:rFonts w:ascii="Calibri" w:eastAsia="Calibri" w:hAnsi="Calibri" w:cs="Calibri"/>
      <w:color w:val="244061"/>
      <w:sz w:val="22"/>
      <w:szCs w:val="22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DBE5F1"/>
    </w:tcPr>
  </w:style>
  <w:style w:type="table" w:customStyle="1" w:styleId="a2">
    <w:basedOn w:val="TableNormal"/>
    <w:pPr>
      <w:spacing w:before="120" w:after="240"/>
    </w:pPr>
    <w:rPr>
      <w:rFonts w:ascii="Calibri" w:eastAsia="Calibri" w:hAnsi="Calibri" w:cs="Calibri"/>
      <w:color w:val="244061"/>
      <w:sz w:val="22"/>
      <w:szCs w:val="22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DBE5F1"/>
    </w:tcPr>
  </w:style>
  <w:style w:type="character" w:customStyle="1" w:styleId="fontstyle01">
    <w:name w:val="fontstyle01"/>
    <w:basedOn w:val="DefaultParagraphFont"/>
    <w:rsid w:val="00AA2C67"/>
    <w:rPr>
      <w:rFonts w:ascii="Verdana" w:hAnsi="Verdana" w:hint="default"/>
      <w:b w:val="0"/>
      <w:bCs w:val="0"/>
      <w:i w:val="0"/>
      <w:iCs w:val="0"/>
      <w:color w:val="231F20"/>
      <w:sz w:val="22"/>
      <w:szCs w:val="22"/>
    </w:rPr>
  </w:style>
  <w:style w:type="character" w:customStyle="1" w:styleId="fontstyle21">
    <w:name w:val="fontstyle21"/>
    <w:basedOn w:val="DefaultParagraphFont"/>
    <w:rsid w:val="00AA2C67"/>
    <w:rPr>
      <w:rFonts w:ascii="Arial" w:hAnsi="Arial" w:cs="Arial" w:hint="default"/>
      <w:b w:val="0"/>
      <w:bCs w:val="0"/>
      <w:i w:val="0"/>
      <w:iCs w:val="0"/>
      <w:color w:val="231F20"/>
      <w:sz w:val="22"/>
      <w:szCs w:val="22"/>
    </w:rPr>
  </w:style>
  <w:style w:type="paragraph" w:styleId="ListParagraph">
    <w:name w:val="List Paragraph"/>
    <w:basedOn w:val="Normal"/>
    <w:uiPriority w:val="34"/>
    <w:qFormat/>
    <w:rsid w:val="0020460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037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3793"/>
  </w:style>
  <w:style w:type="paragraph" w:styleId="Footer">
    <w:name w:val="footer"/>
    <w:basedOn w:val="Normal"/>
    <w:link w:val="FooterChar"/>
    <w:uiPriority w:val="99"/>
    <w:unhideWhenUsed/>
    <w:rsid w:val="00F037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3793"/>
  </w:style>
  <w:style w:type="paragraph" w:styleId="Revision">
    <w:name w:val="Revision"/>
    <w:hidden/>
    <w:uiPriority w:val="99"/>
    <w:semiHidden/>
    <w:rsid w:val="008453F3"/>
    <w:pPr>
      <w:spacing w:after="0" w:line="240" w:lineRule="auto"/>
      <w:jc w:val="left"/>
    </w:pPr>
  </w:style>
  <w:style w:type="character" w:styleId="CommentReference">
    <w:name w:val="annotation reference"/>
    <w:basedOn w:val="DefaultParagraphFont"/>
    <w:uiPriority w:val="99"/>
    <w:semiHidden/>
    <w:unhideWhenUsed/>
    <w:rsid w:val="00E850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850D1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E850D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850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850D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59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8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1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37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84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72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5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2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6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6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0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https://eu.dlink.com/es/es/-/media/business_products/dgs/dgs-1510/datasheet/dgs_1510_series_datasheet_en_eu.pdf" TargetMode="Externa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cisco.com/c/en/us/products/collateral/switches/nexus-9000-series-switches/datasheet-c78-742282.pdf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hyperlink" Target="https://www.ibm.com/us-en/marketplace/scale-out-file-and-object-storage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ibm.com/support/knowledgecenter/en/STXKQY_5.0.3/ibmspectrumscale503_welcome.html" TargetMode="Externa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2171</Words>
  <Characters>12378</Characters>
  <Application>Microsoft Office Word</Application>
  <DocSecurity>4</DocSecurity>
  <Lines>103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Radovan Pasek</dc:creator>
  <cp:lastModifiedBy>Pasek Radovan</cp:lastModifiedBy>
  <cp:revision>2</cp:revision>
  <dcterms:created xsi:type="dcterms:W3CDTF">2025-10-15T08:37:00Z</dcterms:created>
  <dcterms:modified xsi:type="dcterms:W3CDTF">2025-10-15T08:37:00Z</dcterms:modified>
</cp:coreProperties>
</file>